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279"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4A0" w:firstRow="1" w:lastRow="0" w:firstColumn="1" w:lastColumn="0" w:noHBand="0" w:noVBand="1"/>
      </w:tblPr>
      <w:tblGrid>
        <w:gridCol w:w="3686"/>
        <w:gridCol w:w="3686"/>
        <w:gridCol w:w="3685"/>
      </w:tblGrid>
      <w:tr w:rsidR="005D13C6" w:rsidRPr="006E7578" w14:paraId="74BA1CFC" w14:textId="081EE0A4" w:rsidTr="005D13C6">
        <w:trPr>
          <w:trHeight w:val="705"/>
        </w:trPr>
        <w:tc>
          <w:tcPr>
            <w:tcW w:w="3686" w:type="dxa"/>
            <w:tcMar>
              <w:left w:w="108" w:type="dxa"/>
              <w:right w:w="108" w:type="dxa"/>
            </w:tcMar>
          </w:tcPr>
          <w:p w14:paraId="5569A29A" w14:textId="77777777" w:rsidR="005D13C6" w:rsidRPr="005D13C6" w:rsidRDefault="005D13C6" w:rsidP="00E26F5E">
            <w:pPr>
              <w:pStyle w:val="1"/>
              <w:widowControl w:val="0"/>
              <w:jc w:val="right"/>
              <w:rPr>
                <w:b w:val="0"/>
                <w:sz w:val="16"/>
                <w:szCs w:val="16"/>
                <w:lang w:val="kk-KZ"/>
              </w:rPr>
            </w:pPr>
            <w:r w:rsidRPr="005D13C6">
              <w:rPr>
                <w:b w:val="0"/>
                <w:sz w:val="16"/>
                <w:szCs w:val="16"/>
              </w:rPr>
              <w:t>2024 ж. «___» ___________</w:t>
            </w:r>
            <w:r w:rsidRPr="005D13C6">
              <w:rPr>
                <w:b w:val="0"/>
                <w:sz w:val="16"/>
                <w:szCs w:val="16"/>
                <w:lang w:val="kk-KZ"/>
              </w:rPr>
              <w:t xml:space="preserve"> </w:t>
            </w:r>
          </w:p>
          <w:p w14:paraId="508FD246" w14:textId="77777777" w:rsidR="005D13C6" w:rsidRPr="005D13C6" w:rsidRDefault="005D13C6" w:rsidP="00E26F5E">
            <w:pPr>
              <w:pStyle w:val="1"/>
              <w:widowControl w:val="0"/>
              <w:jc w:val="right"/>
              <w:rPr>
                <w:b w:val="0"/>
                <w:sz w:val="16"/>
                <w:szCs w:val="16"/>
              </w:rPr>
            </w:pPr>
            <w:proofErr w:type="spellStart"/>
            <w:r w:rsidRPr="005D13C6">
              <w:rPr>
                <w:b w:val="0"/>
                <w:sz w:val="16"/>
                <w:szCs w:val="16"/>
              </w:rPr>
              <w:t>Құпиялылық</w:t>
            </w:r>
            <w:proofErr w:type="spellEnd"/>
            <w:r w:rsidRPr="005D13C6">
              <w:rPr>
                <w:b w:val="0"/>
                <w:sz w:val="16"/>
                <w:szCs w:val="16"/>
              </w:rPr>
              <w:t xml:space="preserve"> </w:t>
            </w:r>
            <w:proofErr w:type="spellStart"/>
            <w:r w:rsidRPr="005D13C6">
              <w:rPr>
                <w:b w:val="0"/>
                <w:sz w:val="16"/>
                <w:szCs w:val="16"/>
              </w:rPr>
              <w:t>туралы</w:t>
            </w:r>
            <w:proofErr w:type="spellEnd"/>
            <w:r w:rsidRPr="005D13C6">
              <w:rPr>
                <w:b w:val="0"/>
                <w:sz w:val="16"/>
                <w:szCs w:val="16"/>
              </w:rPr>
              <w:t xml:space="preserve"> </w:t>
            </w:r>
            <w:proofErr w:type="spellStart"/>
            <w:r w:rsidRPr="005D13C6">
              <w:rPr>
                <w:b w:val="0"/>
                <w:sz w:val="16"/>
                <w:szCs w:val="16"/>
              </w:rPr>
              <w:t>келісімге</w:t>
            </w:r>
            <w:proofErr w:type="spellEnd"/>
          </w:p>
          <w:p w14:paraId="3882A996" w14:textId="77777777" w:rsidR="005D13C6" w:rsidRPr="005D13C6" w:rsidRDefault="005D13C6" w:rsidP="00E26F5E">
            <w:pPr>
              <w:jc w:val="right"/>
              <w:rPr>
                <w:b/>
                <w:sz w:val="16"/>
                <w:szCs w:val="16"/>
              </w:rPr>
            </w:pPr>
            <w:r w:rsidRPr="005D13C6">
              <w:rPr>
                <w:b/>
                <w:sz w:val="16"/>
                <w:szCs w:val="16"/>
              </w:rPr>
              <w:t xml:space="preserve">№ 1 </w:t>
            </w:r>
            <w:proofErr w:type="spellStart"/>
            <w:r w:rsidRPr="005D13C6">
              <w:rPr>
                <w:b/>
                <w:sz w:val="16"/>
                <w:szCs w:val="16"/>
              </w:rPr>
              <w:t>Қосымша</w:t>
            </w:r>
            <w:proofErr w:type="spellEnd"/>
          </w:p>
        </w:tc>
        <w:tc>
          <w:tcPr>
            <w:tcW w:w="3686" w:type="dxa"/>
            <w:tcMar>
              <w:left w:w="108" w:type="dxa"/>
              <w:right w:w="108" w:type="dxa"/>
            </w:tcMar>
          </w:tcPr>
          <w:p w14:paraId="07B0B763" w14:textId="77777777" w:rsidR="005D13C6" w:rsidRPr="005D13C6" w:rsidRDefault="005D13C6" w:rsidP="00E26F5E">
            <w:pPr>
              <w:pStyle w:val="1"/>
              <w:widowControl w:val="0"/>
              <w:tabs>
                <w:tab w:val="left" w:pos="243"/>
              </w:tabs>
              <w:jc w:val="right"/>
              <w:rPr>
                <w:sz w:val="16"/>
                <w:szCs w:val="16"/>
              </w:rPr>
            </w:pPr>
            <w:r w:rsidRPr="005D13C6">
              <w:rPr>
                <w:sz w:val="16"/>
                <w:szCs w:val="16"/>
              </w:rPr>
              <w:t>Приложение № 1</w:t>
            </w:r>
          </w:p>
          <w:p w14:paraId="217806EA" w14:textId="77777777" w:rsidR="005D13C6" w:rsidRPr="005D13C6" w:rsidRDefault="005D13C6" w:rsidP="00E26F5E">
            <w:pPr>
              <w:tabs>
                <w:tab w:val="left" w:pos="243"/>
              </w:tabs>
              <w:jc w:val="right"/>
              <w:rPr>
                <w:sz w:val="16"/>
                <w:szCs w:val="16"/>
              </w:rPr>
            </w:pPr>
            <w:r w:rsidRPr="005D13C6">
              <w:rPr>
                <w:sz w:val="16"/>
                <w:szCs w:val="16"/>
              </w:rPr>
              <w:t>к Соглашению о конфиденциальности</w:t>
            </w:r>
          </w:p>
          <w:p w14:paraId="14AE1075" w14:textId="77777777" w:rsidR="005D13C6" w:rsidRPr="005D13C6" w:rsidRDefault="005D13C6" w:rsidP="00E26F5E">
            <w:pPr>
              <w:tabs>
                <w:tab w:val="left" w:pos="243"/>
              </w:tabs>
              <w:jc w:val="right"/>
              <w:rPr>
                <w:b/>
                <w:sz w:val="16"/>
                <w:szCs w:val="16"/>
              </w:rPr>
            </w:pPr>
            <w:r w:rsidRPr="005D13C6">
              <w:rPr>
                <w:sz w:val="16"/>
                <w:szCs w:val="16"/>
                <w:u w:val="single"/>
              </w:rPr>
              <w:t>от «__» _______</w:t>
            </w:r>
            <w:r w:rsidRPr="005D13C6">
              <w:rPr>
                <w:sz w:val="16"/>
                <w:szCs w:val="16"/>
              </w:rPr>
              <w:t>2024</w:t>
            </w:r>
            <w:r w:rsidRPr="005D13C6">
              <w:rPr>
                <w:sz w:val="16"/>
                <w:szCs w:val="16"/>
                <w:lang w:val="kk-KZ"/>
              </w:rPr>
              <w:t xml:space="preserve"> </w:t>
            </w:r>
            <w:r w:rsidRPr="005D13C6">
              <w:rPr>
                <w:sz w:val="16"/>
                <w:szCs w:val="16"/>
              </w:rPr>
              <w:t>г.</w:t>
            </w:r>
          </w:p>
        </w:tc>
        <w:tc>
          <w:tcPr>
            <w:tcW w:w="3685" w:type="dxa"/>
          </w:tcPr>
          <w:p w14:paraId="239CAFD3" w14:textId="765712DB" w:rsidR="005D13C6" w:rsidRPr="006E7578" w:rsidRDefault="006E7578" w:rsidP="00E26F5E">
            <w:pPr>
              <w:pStyle w:val="1"/>
              <w:widowControl w:val="0"/>
              <w:tabs>
                <w:tab w:val="left" w:pos="243"/>
              </w:tabs>
              <w:jc w:val="right"/>
              <w:rPr>
                <w:sz w:val="16"/>
                <w:szCs w:val="16"/>
                <w:lang w:val="en-US"/>
              </w:rPr>
            </w:pPr>
            <w:r w:rsidRPr="006E7578">
              <w:rPr>
                <w:bCs/>
                <w:sz w:val="16"/>
                <w:szCs w:val="16"/>
                <w:lang w:val="en-US"/>
              </w:rPr>
              <w:t>Appendix No. 1</w:t>
            </w:r>
            <w:r w:rsidRPr="006E7578">
              <w:rPr>
                <w:sz w:val="16"/>
                <w:szCs w:val="16"/>
                <w:lang w:val="en-US"/>
              </w:rPr>
              <w:br/>
            </w:r>
            <w:r w:rsidRPr="006E7578">
              <w:rPr>
                <w:bCs/>
                <w:sz w:val="16"/>
                <w:szCs w:val="16"/>
                <w:lang w:val="en-US"/>
              </w:rPr>
              <w:t>to the Non-Disclosure Agreement</w:t>
            </w:r>
            <w:r w:rsidRPr="006E7578">
              <w:rPr>
                <w:sz w:val="16"/>
                <w:szCs w:val="16"/>
                <w:lang w:val="en-US"/>
              </w:rPr>
              <w:br/>
            </w:r>
            <w:r w:rsidRPr="006E7578">
              <w:rPr>
                <w:bCs/>
                <w:sz w:val="16"/>
                <w:szCs w:val="16"/>
                <w:lang w:val="en-US"/>
              </w:rPr>
              <w:t>dated "__" _______ 2024.</w:t>
            </w:r>
          </w:p>
        </w:tc>
      </w:tr>
      <w:tr w:rsidR="005D13C6" w:rsidRPr="006E7578" w14:paraId="1ACF7645" w14:textId="4D11E6A0" w:rsidTr="005D13C6">
        <w:trPr>
          <w:trHeight w:val="639"/>
        </w:trPr>
        <w:tc>
          <w:tcPr>
            <w:tcW w:w="3686" w:type="dxa"/>
            <w:shd w:val="clear" w:color="000000" w:fill="D9E2F3" w:themeFill="accent1" w:themeFillTint="33"/>
            <w:tcMar>
              <w:left w:w="108" w:type="dxa"/>
              <w:right w:w="108" w:type="dxa"/>
            </w:tcMar>
            <w:vAlign w:val="center"/>
          </w:tcPr>
          <w:p w14:paraId="22F6F080" w14:textId="77777777" w:rsidR="005D13C6" w:rsidRPr="005D13C6" w:rsidRDefault="005D13C6" w:rsidP="00E26F5E">
            <w:pPr>
              <w:pStyle w:val="7"/>
              <w:spacing w:line="240" w:lineRule="auto"/>
              <w:rPr>
                <w:rFonts w:ascii="Times New Roman" w:hAnsi="Times New Roman" w:cs="Times New Roman"/>
                <w:sz w:val="16"/>
                <w:szCs w:val="16"/>
                <w:lang w:val="kk-KZ"/>
              </w:rPr>
            </w:pPr>
            <w:r w:rsidRPr="006E7578">
              <w:rPr>
                <w:rFonts w:ascii="Times New Roman" w:hAnsi="Times New Roman" w:cs="Times New Roman"/>
                <w:sz w:val="16"/>
                <w:szCs w:val="16"/>
                <w:lang w:val="en-US"/>
              </w:rPr>
              <w:t>«</w:t>
            </w:r>
            <w:proofErr w:type="spellStart"/>
            <w:r w:rsidRPr="005D13C6">
              <w:rPr>
                <w:rFonts w:ascii="Times New Roman" w:hAnsi="Times New Roman" w:cs="Times New Roman"/>
                <w:sz w:val="16"/>
                <w:szCs w:val="16"/>
              </w:rPr>
              <w:t>Казспортинвест</w:t>
            </w:r>
            <w:proofErr w:type="spellEnd"/>
            <w:r w:rsidRPr="006E7578">
              <w:rPr>
                <w:rFonts w:ascii="Times New Roman" w:hAnsi="Times New Roman" w:cs="Times New Roman"/>
                <w:sz w:val="16"/>
                <w:szCs w:val="16"/>
                <w:lang w:val="en-US"/>
              </w:rPr>
              <w:t xml:space="preserve">» </w:t>
            </w:r>
            <w:r w:rsidRPr="005D13C6">
              <w:rPr>
                <w:rFonts w:ascii="Times New Roman" w:hAnsi="Times New Roman" w:cs="Times New Roman"/>
                <w:sz w:val="16"/>
                <w:szCs w:val="16"/>
              </w:rPr>
              <w:t>А</w:t>
            </w:r>
            <w:r w:rsidRPr="005D13C6">
              <w:rPr>
                <w:rFonts w:ascii="Times New Roman" w:hAnsi="Times New Roman" w:cs="Times New Roman"/>
                <w:sz w:val="16"/>
                <w:szCs w:val="16"/>
                <w:lang w:val="kk-KZ"/>
              </w:rPr>
              <w:t>Қ</w:t>
            </w:r>
            <w:r w:rsidRPr="006E7578">
              <w:rPr>
                <w:rFonts w:ascii="Times New Roman" w:hAnsi="Times New Roman" w:cs="Times New Roman"/>
                <w:sz w:val="16"/>
                <w:szCs w:val="16"/>
                <w:lang w:val="en-US"/>
              </w:rPr>
              <w:t xml:space="preserve"> </w:t>
            </w:r>
            <w:proofErr w:type="spellStart"/>
            <w:r w:rsidRPr="005D13C6">
              <w:rPr>
                <w:rFonts w:ascii="Times New Roman" w:hAnsi="Times New Roman" w:cs="Times New Roman"/>
                <w:sz w:val="16"/>
                <w:szCs w:val="16"/>
              </w:rPr>
              <w:t>құпия</w:t>
            </w:r>
            <w:proofErr w:type="spellEnd"/>
            <w:r w:rsidRPr="006E7578">
              <w:rPr>
                <w:rFonts w:ascii="Times New Roman" w:hAnsi="Times New Roman" w:cs="Times New Roman"/>
                <w:sz w:val="16"/>
                <w:szCs w:val="16"/>
                <w:lang w:val="en-US"/>
              </w:rPr>
              <w:t xml:space="preserve"> </w:t>
            </w:r>
            <w:proofErr w:type="spellStart"/>
            <w:r w:rsidRPr="005D13C6">
              <w:rPr>
                <w:rFonts w:ascii="Times New Roman" w:hAnsi="Times New Roman" w:cs="Times New Roman"/>
                <w:sz w:val="16"/>
                <w:szCs w:val="16"/>
              </w:rPr>
              <w:t>ақпараттар</w:t>
            </w:r>
            <w:proofErr w:type="spellEnd"/>
            <w:r w:rsidRPr="006E7578">
              <w:rPr>
                <w:rFonts w:ascii="Times New Roman" w:hAnsi="Times New Roman" w:cs="Times New Roman"/>
                <w:sz w:val="16"/>
                <w:szCs w:val="16"/>
                <w:lang w:val="en-US"/>
              </w:rPr>
              <w:t xml:space="preserve"> </w:t>
            </w:r>
            <w:proofErr w:type="spellStart"/>
            <w:r w:rsidRPr="005D13C6">
              <w:rPr>
                <w:rFonts w:ascii="Times New Roman" w:hAnsi="Times New Roman" w:cs="Times New Roman"/>
                <w:sz w:val="16"/>
                <w:szCs w:val="16"/>
              </w:rPr>
              <w:t>тізімі</w:t>
            </w:r>
            <w:proofErr w:type="spellEnd"/>
          </w:p>
        </w:tc>
        <w:tc>
          <w:tcPr>
            <w:tcW w:w="3686" w:type="dxa"/>
            <w:shd w:val="clear" w:color="000000" w:fill="D9E2F3" w:themeFill="accent1" w:themeFillTint="33"/>
            <w:tcMar>
              <w:left w:w="108" w:type="dxa"/>
              <w:right w:w="108" w:type="dxa"/>
            </w:tcMar>
            <w:vAlign w:val="center"/>
          </w:tcPr>
          <w:p w14:paraId="76752933" w14:textId="77777777" w:rsidR="005D13C6" w:rsidRPr="005D13C6" w:rsidRDefault="005D13C6" w:rsidP="00E26F5E">
            <w:pPr>
              <w:pStyle w:val="7"/>
              <w:tabs>
                <w:tab w:val="left" w:pos="243"/>
              </w:tabs>
              <w:spacing w:line="240" w:lineRule="auto"/>
              <w:rPr>
                <w:rFonts w:ascii="Times New Roman" w:hAnsi="Times New Roman" w:cs="Times New Roman"/>
                <w:sz w:val="16"/>
                <w:szCs w:val="16"/>
              </w:rPr>
            </w:pPr>
            <w:r w:rsidRPr="005D13C6">
              <w:rPr>
                <w:rFonts w:ascii="Times New Roman" w:hAnsi="Times New Roman" w:cs="Times New Roman"/>
                <w:sz w:val="16"/>
                <w:szCs w:val="16"/>
              </w:rPr>
              <w:t>Перечень конфиденциальной информации</w:t>
            </w:r>
          </w:p>
          <w:p w14:paraId="07BA8D68" w14:textId="77777777" w:rsidR="005D13C6" w:rsidRPr="005D13C6" w:rsidRDefault="005D13C6" w:rsidP="00E26F5E">
            <w:pPr>
              <w:pStyle w:val="7"/>
              <w:tabs>
                <w:tab w:val="left" w:pos="243"/>
              </w:tabs>
              <w:spacing w:line="240" w:lineRule="auto"/>
              <w:rPr>
                <w:rFonts w:ascii="Times New Roman" w:hAnsi="Times New Roman" w:cs="Times New Roman"/>
                <w:sz w:val="16"/>
                <w:szCs w:val="16"/>
              </w:rPr>
            </w:pPr>
            <w:r w:rsidRPr="005D13C6">
              <w:rPr>
                <w:rFonts w:ascii="Times New Roman" w:hAnsi="Times New Roman" w:cs="Times New Roman"/>
                <w:sz w:val="16"/>
                <w:szCs w:val="16"/>
              </w:rPr>
              <w:t>АО «</w:t>
            </w:r>
            <w:proofErr w:type="spellStart"/>
            <w:r w:rsidRPr="005D13C6">
              <w:rPr>
                <w:rFonts w:ascii="Times New Roman" w:hAnsi="Times New Roman" w:cs="Times New Roman"/>
                <w:sz w:val="16"/>
                <w:szCs w:val="16"/>
              </w:rPr>
              <w:t>Казспортинвест</w:t>
            </w:r>
            <w:proofErr w:type="spellEnd"/>
            <w:r w:rsidRPr="005D13C6">
              <w:rPr>
                <w:rFonts w:ascii="Times New Roman" w:hAnsi="Times New Roman" w:cs="Times New Roman"/>
                <w:sz w:val="16"/>
                <w:szCs w:val="16"/>
              </w:rPr>
              <w:t>»</w:t>
            </w:r>
          </w:p>
        </w:tc>
        <w:tc>
          <w:tcPr>
            <w:tcW w:w="3685" w:type="dxa"/>
            <w:shd w:val="clear" w:color="000000" w:fill="D9E2F3" w:themeFill="accent1" w:themeFillTint="33"/>
          </w:tcPr>
          <w:p w14:paraId="13C8EFD4" w14:textId="77777777" w:rsidR="005D13C6" w:rsidRDefault="005D13C6" w:rsidP="005D13C6">
            <w:pPr>
              <w:pStyle w:val="7"/>
              <w:tabs>
                <w:tab w:val="left" w:pos="243"/>
              </w:tabs>
              <w:rPr>
                <w:rFonts w:ascii="Times New Roman" w:hAnsi="Times New Roman" w:cs="Times New Roman"/>
                <w:bCs/>
                <w:sz w:val="16"/>
                <w:szCs w:val="16"/>
                <w:lang/>
              </w:rPr>
            </w:pPr>
          </w:p>
          <w:p w14:paraId="38168683" w14:textId="3A817742" w:rsidR="005D13C6" w:rsidRPr="005D13C6" w:rsidRDefault="005D13C6" w:rsidP="005D13C6">
            <w:pPr>
              <w:pStyle w:val="7"/>
              <w:tabs>
                <w:tab w:val="left" w:pos="243"/>
              </w:tabs>
              <w:rPr>
                <w:rFonts w:ascii="Times New Roman" w:hAnsi="Times New Roman" w:cs="Times New Roman"/>
                <w:bCs/>
                <w:sz w:val="16"/>
                <w:szCs w:val="16"/>
                <w:lang/>
              </w:rPr>
            </w:pPr>
            <w:r w:rsidRPr="005D13C6">
              <w:rPr>
                <w:rFonts w:ascii="Times New Roman" w:hAnsi="Times New Roman" w:cs="Times New Roman"/>
                <w:bCs/>
                <w:sz w:val="16"/>
                <w:szCs w:val="16"/>
                <w:lang/>
              </w:rPr>
              <w:t>Confidential Information of JSC "Kazsportinvest"</w:t>
            </w:r>
          </w:p>
          <w:p w14:paraId="42C97213" w14:textId="77777777" w:rsidR="005D13C6" w:rsidRPr="005D13C6" w:rsidRDefault="005D13C6" w:rsidP="00E26F5E">
            <w:pPr>
              <w:pStyle w:val="7"/>
              <w:tabs>
                <w:tab w:val="left" w:pos="243"/>
              </w:tabs>
              <w:spacing w:line="240" w:lineRule="auto"/>
              <w:rPr>
                <w:rFonts w:ascii="Times New Roman" w:hAnsi="Times New Roman" w:cs="Times New Roman"/>
                <w:sz w:val="16"/>
                <w:szCs w:val="16"/>
                <w:lang/>
              </w:rPr>
            </w:pPr>
          </w:p>
        </w:tc>
      </w:tr>
      <w:tr w:rsidR="005D13C6" w:rsidRPr="006E7578" w14:paraId="1456F33F" w14:textId="452A1699" w:rsidTr="005D13C6">
        <w:tc>
          <w:tcPr>
            <w:tcW w:w="3686" w:type="dxa"/>
            <w:shd w:val="clear" w:color="000000" w:fill="auto"/>
            <w:tcMar>
              <w:left w:w="108" w:type="dxa"/>
              <w:right w:w="108" w:type="dxa"/>
            </w:tcMar>
          </w:tcPr>
          <w:p w14:paraId="23F90458" w14:textId="77777777" w:rsidR="005D13C6" w:rsidRPr="005D13C6" w:rsidRDefault="005D13C6" w:rsidP="00845355">
            <w:pPr>
              <w:numPr>
                <w:ilvl w:val="0"/>
                <w:numId w:val="2"/>
              </w:numPr>
              <w:tabs>
                <w:tab w:val="left" w:pos="317"/>
              </w:tabs>
              <w:ind w:left="-57" w:firstLine="0"/>
              <w:jc w:val="both"/>
              <w:rPr>
                <w:b/>
                <w:sz w:val="16"/>
                <w:szCs w:val="16"/>
              </w:rPr>
            </w:pPr>
            <w:proofErr w:type="spellStart"/>
            <w:r w:rsidRPr="005D13C6">
              <w:rPr>
                <w:b/>
                <w:sz w:val="16"/>
                <w:szCs w:val="16"/>
              </w:rPr>
              <w:t>Өндірістік</w:t>
            </w:r>
            <w:proofErr w:type="spellEnd"/>
            <w:r w:rsidRPr="005D13C6">
              <w:rPr>
                <w:b/>
                <w:sz w:val="16"/>
                <w:szCs w:val="16"/>
              </w:rPr>
              <w:t xml:space="preserve"> </w:t>
            </w:r>
            <w:proofErr w:type="spellStart"/>
            <w:r w:rsidRPr="005D13C6">
              <w:rPr>
                <w:b/>
                <w:sz w:val="16"/>
                <w:szCs w:val="16"/>
              </w:rPr>
              <w:t>қызметтер</w:t>
            </w:r>
            <w:proofErr w:type="spellEnd"/>
            <w:r w:rsidRPr="005D13C6">
              <w:rPr>
                <w:b/>
                <w:sz w:val="16"/>
                <w:szCs w:val="16"/>
              </w:rPr>
              <w:t>:</w:t>
            </w:r>
          </w:p>
          <w:p w14:paraId="23285E31" w14:textId="77777777" w:rsidR="005D13C6" w:rsidRPr="005D13C6" w:rsidRDefault="005D13C6" w:rsidP="00845355">
            <w:pPr>
              <w:numPr>
                <w:ilvl w:val="0"/>
                <w:numId w:val="5"/>
              </w:numPr>
              <w:tabs>
                <w:tab w:val="left" w:pos="317"/>
              </w:tabs>
              <w:ind w:left="-57" w:firstLine="0"/>
              <w:jc w:val="both"/>
              <w:rPr>
                <w:sz w:val="16"/>
                <w:szCs w:val="16"/>
              </w:rPr>
            </w:pPr>
            <w:r w:rsidRPr="005D13C6">
              <w:rPr>
                <w:sz w:val="16"/>
                <w:szCs w:val="16"/>
              </w:rPr>
              <w:t>мекеменің құрылымы туралы мәліметтер;</w:t>
            </w:r>
          </w:p>
          <w:p w14:paraId="5EB23672" w14:textId="77777777" w:rsidR="005D13C6" w:rsidRPr="005D13C6" w:rsidRDefault="005D13C6" w:rsidP="00845355">
            <w:pPr>
              <w:numPr>
                <w:ilvl w:val="0"/>
                <w:numId w:val="5"/>
              </w:numPr>
              <w:tabs>
                <w:tab w:val="left" w:pos="317"/>
              </w:tabs>
              <w:ind w:left="-57" w:firstLine="0"/>
              <w:jc w:val="both"/>
              <w:rPr>
                <w:spacing w:val="1"/>
                <w:sz w:val="16"/>
                <w:szCs w:val="16"/>
              </w:rPr>
            </w:pPr>
            <w:r w:rsidRPr="005D13C6">
              <w:rPr>
                <w:spacing w:val="1"/>
                <w:sz w:val="16"/>
                <w:szCs w:val="16"/>
              </w:rPr>
              <w:t xml:space="preserve">басқару органдары және </w:t>
            </w:r>
            <w:r w:rsidRPr="005D13C6">
              <w:rPr>
                <w:sz w:val="16"/>
                <w:szCs w:val="16"/>
              </w:rPr>
              <w:t xml:space="preserve">Жұмыс берушінің консультативтік-мәжіліс органдарының </w:t>
            </w:r>
            <w:r w:rsidRPr="005D13C6">
              <w:rPr>
                <w:spacing w:val="1"/>
                <w:sz w:val="16"/>
                <w:szCs w:val="16"/>
              </w:rPr>
              <w:t xml:space="preserve">өндірістік, </w:t>
            </w:r>
            <w:r w:rsidRPr="005D13C6">
              <w:rPr>
                <w:sz w:val="16"/>
                <w:szCs w:val="16"/>
              </w:rPr>
              <w:t xml:space="preserve">коммерциялық шешімдер дайындау, қабылдау </w:t>
            </w:r>
            <w:r w:rsidRPr="005D13C6">
              <w:rPr>
                <w:spacing w:val="1"/>
                <w:sz w:val="16"/>
                <w:szCs w:val="16"/>
              </w:rPr>
              <w:t>және орындау туралы жалпыға қолжетімді болып саналмайтын мәліметтер;</w:t>
            </w:r>
          </w:p>
          <w:p w14:paraId="75DF998A" w14:textId="77777777" w:rsidR="005D13C6" w:rsidRPr="005D13C6" w:rsidRDefault="005D13C6" w:rsidP="00845355">
            <w:pPr>
              <w:numPr>
                <w:ilvl w:val="0"/>
                <w:numId w:val="5"/>
              </w:numPr>
              <w:tabs>
                <w:tab w:val="left" w:pos="317"/>
              </w:tabs>
              <w:ind w:left="-57" w:firstLine="0"/>
              <w:jc w:val="both"/>
              <w:rPr>
                <w:spacing w:val="1"/>
                <w:sz w:val="16"/>
                <w:szCs w:val="16"/>
              </w:rPr>
            </w:pPr>
            <w:r w:rsidRPr="005D13C6">
              <w:rPr>
                <w:spacing w:val="1"/>
                <w:sz w:val="16"/>
                <w:szCs w:val="16"/>
              </w:rPr>
              <w:t xml:space="preserve">Жұмыс берушінің мемлекеттік бақылау және қадағалау органдарының тексеру </w:t>
            </w:r>
            <w:r w:rsidRPr="005D13C6">
              <w:rPr>
                <w:sz w:val="16"/>
                <w:szCs w:val="16"/>
              </w:rPr>
              <w:t xml:space="preserve">материалдары мен актілері, </w:t>
            </w:r>
            <w:r w:rsidRPr="005D13C6">
              <w:rPr>
                <w:spacing w:val="1"/>
                <w:sz w:val="16"/>
                <w:szCs w:val="16"/>
              </w:rPr>
              <w:t>өндірістік, қаржылық-шаруашылық қызметтің ішкі және сыртқы аудит нәтижелері.</w:t>
            </w:r>
          </w:p>
        </w:tc>
        <w:tc>
          <w:tcPr>
            <w:tcW w:w="3686" w:type="dxa"/>
            <w:shd w:val="clear" w:color="000000" w:fill="auto"/>
            <w:tcMar>
              <w:left w:w="108" w:type="dxa"/>
              <w:right w:w="108" w:type="dxa"/>
            </w:tcMar>
          </w:tcPr>
          <w:p w14:paraId="1E123314" w14:textId="77777777" w:rsidR="005D13C6" w:rsidRPr="005D13C6" w:rsidRDefault="005D13C6" w:rsidP="00845355">
            <w:pPr>
              <w:pStyle w:val="a3"/>
              <w:numPr>
                <w:ilvl w:val="0"/>
                <w:numId w:val="1"/>
              </w:numPr>
              <w:tabs>
                <w:tab w:val="left" w:pos="34"/>
                <w:tab w:val="left" w:pos="243"/>
                <w:tab w:val="left" w:pos="460"/>
              </w:tabs>
              <w:ind w:left="0" w:firstLine="0"/>
              <w:jc w:val="both"/>
              <w:rPr>
                <w:b/>
                <w:sz w:val="16"/>
                <w:szCs w:val="16"/>
              </w:rPr>
            </w:pPr>
            <w:r w:rsidRPr="005D13C6">
              <w:rPr>
                <w:b/>
                <w:sz w:val="16"/>
                <w:szCs w:val="16"/>
              </w:rPr>
              <w:t>Производственная деятельность:</w:t>
            </w:r>
          </w:p>
          <w:p w14:paraId="3B3E4821" w14:textId="77777777" w:rsidR="005D13C6" w:rsidRPr="005D13C6" w:rsidRDefault="005D13C6" w:rsidP="00845355">
            <w:pPr>
              <w:pStyle w:val="a3"/>
              <w:numPr>
                <w:ilvl w:val="0"/>
                <w:numId w:val="3"/>
              </w:numPr>
              <w:tabs>
                <w:tab w:val="left" w:pos="243"/>
                <w:tab w:val="left" w:pos="460"/>
              </w:tabs>
              <w:ind w:left="0" w:firstLine="0"/>
              <w:jc w:val="both"/>
              <w:rPr>
                <w:sz w:val="16"/>
                <w:szCs w:val="16"/>
              </w:rPr>
            </w:pPr>
            <w:r w:rsidRPr="005D13C6">
              <w:rPr>
                <w:sz w:val="16"/>
                <w:szCs w:val="16"/>
              </w:rPr>
              <w:t>сведения о структуре организации;</w:t>
            </w:r>
          </w:p>
          <w:p w14:paraId="5F61E6DD" w14:textId="77777777" w:rsidR="005D13C6" w:rsidRPr="005D13C6" w:rsidRDefault="005D13C6" w:rsidP="00845355">
            <w:pPr>
              <w:pStyle w:val="a3"/>
              <w:numPr>
                <w:ilvl w:val="0"/>
                <w:numId w:val="3"/>
              </w:numPr>
              <w:tabs>
                <w:tab w:val="left" w:pos="243"/>
                <w:tab w:val="left" w:pos="460"/>
              </w:tabs>
              <w:ind w:left="0" w:firstLine="0"/>
              <w:jc w:val="both"/>
              <w:rPr>
                <w:sz w:val="16"/>
                <w:szCs w:val="16"/>
              </w:rPr>
            </w:pPr>
            <w:r w:rsidRPr="005D13C6">
              <w:rPr>
                <w:sz w:val="16"/>
                <w:szCs w:val="16"/>
              </w:rPr>
              <w:t>не являющиеся общедоступными сведения о подготовке, принятии и исполнении решений органами управления и консультативно-совещательными органами Работодателя по производственным, коммерческим;</w:t>
            </w:r>
          </w:p>
          <w:p w14:paraId="49E29410" w14:textId="77777777" w:rsidR="005D13C6" w:rsidRPr="005D13C6" w:rsidRDefault="005D13C6" w:rsidP="00845355">
            <w:pPr>
              <w:pStyle w:val="a3"/>
              <w:numPr>
                <w:ilvl w:val="0"/>
                <w:numId w:val="3"/>
              </w:numPr>
              <w:tabs>
                <w:tab w:val="left" w:pos="243"/>
                <w:tab w:val="left" w:pos="460"/>
              </w:tabs>
              <w:ind w:left="0" w:firstLine="0"/>
              <w:jc w:val="both"/>
              <w:rPr>
                <w:spacing w:val="1"/>
                <w:sz w:val="16"/>
                <w:szCs w:val="16"/>
              </w:rPr>
            </w:pPr>
            <w:r w:rsidRPr="005D13C6">
              <w:rPr>
                <w:sz w:val="16"/>
                <w:szCs w:val="16"/>
              </w:rPr>
              <w:t>материалы и акты проверок органами государственного контроля и надзора, результаты внутреннего и внешнего аудита производственной и финансово-хозяйственной деятельности Работодателя.</w:t>
            </w:r>
          </w:p>
        </w:tc>
        <w:tc>
          <w:tcPr>
            <w:tcW w:w="3685" w:type="dxa"/>
            <w:shd w:val="clear" w:color="000000" w:fill="auto"/>
          </w:tcPr>
          <w:p w14:paraId="5677B7E7" w14:textId="2364D74C" w:rsidR="005D13C6" w:rsidRPr="005D13C6" w:rsidRDefault="005D13C6" w:rsidP="005D13C6">
            <w:pPr>
              <w:pStyle w:val="a3"/>
              <w:numPr>
                <w:ilvl w:val="3"/>
                <w:numId w:val="3"/>
              </w:numPr>
              <w:tabs>
                <w:tab w:val="left" w:pos="34"/>
                <w:tab w:val="left" w:pos="243"/>
                <w:tab w:val="left" w:pos="460"/>
              </w:tabs>
              <w:ind w:left="0" w:firstLine="0"/>
              <w:jc w:val="both"/>
              <w:rPr>
                <w:b/>
                <w:sz w:val="16"/>
                <w:szCs w:val="16"/>
                <w:lang w:val="en-US"/>
              </w:rPr>
            </w:pPr>
            <w:r w:rsidRPr="005D13C6">
              <w:rPr>
                <w:b/>
                <w:sz w:val="16"/>
                <w:szCs w:val="16"/>
                <w:lang w:val="en-US"/>
              </w:rPr>
              <w:t>Production Activities:</w:t>
            </w:r>
          </w:p>
          <w:p w14:paraId="49D6F202" w14:textId="77777777" w:rsidR="005D13C6" w:rsidRPr="005D13C6" w:rsidRDefault="005D13C6" w:rsidP="005D13C6">
            <w:pPr>
              <w:pStyle w:val="a3"/>
              <w:tabs>
                <w:tab w:val="left" w:pos="34"/>
                <w:tab w:val="left" w:pos="243"/>
                <w:tab w:val="left" w:pos="460"/>
              </w:tabs>
              <w:ind w:left="0" w:firstLine="0"/>
              <w:jc w:val="both"/>
              <w:rPr>
                <w:bCs/>
                <w:sz w:val="16"/>
                <w:szCs w:val="16"/>
                <w:lang w:val="en-US"/>
              </w:rPr>
            </w:pPr>
          </w:p>
          <w:p w14:paraId="560F0F71" w14:textId="6C1AC78C" w:rsidR="005D13C6" w:rsidRPr="005D13C6" w:rsidRDefault="005D13C6" w:rsidP="005D13C6">
            <w:pPr>
              <w:pStyle w:val="a3"/>
              <w:numPr>
                <w:ilvl w:val="0"/>
                <w:numId w:val="15"/>
              </w:numPr>
              <w:tabs>
                <w:tab w:val="left" w:pos="34"/>
                <w:tab w:val="left" w:pos="243"/>
                <w:tab w:val="left" w:pos="460"/>
              </w:tabs>
              <w:ind w:left="0" w:firstLine="0"/>
              <w:jc w:val="both"/>
              <w:rPr>
                <w:bCs/>
                <w:sz w:val="16"/>
                <w:szCs w:val="16"/>
                <w:lang w:val="en-US"/>
              </w:rPr>
            </w:pPr>
            <w:r w:rsidRPr="005D13C6">
              <w:rPr>
                <w:bCs/>
                <w:sz w:val="16"/>
                <w:szCs w:val="16"/>
                <w:lang w:val="en-US"/>
              </w:rPr>
              <w:t>Information about the organization’s structure;</w:t>
            </w:r>
          </w:p>
          <w:p w14:paraId="1AD03E4A" w14:textId="73FEF180" w:rsidR="005D13C6" w:rsidRPr="005D13C6" w:rsidRDefault="005D13C6" w:rsidP="005D13C6">
            <w:pPr>
              <w:pStyle w:val="a3"/>
              <w:numPr>
                <w:ilvl w:val="0"/>
                <w:numId w:val="15"/>
              </w:numPr>
              <w:tabs>
                <w:tab w:val="left" w:pos="34"/>
                <w:tab w:val="left" w:pos="243"/>
                <w:tab w:val="left" w:pos="460"/>
              </w:tabs>
              <w:ind w:left="0" w:firstLine="0"/>
              <w:jc w:val="both"/>
              <w:rPr>
                <w:bCs/>
                <w:sz w:val="16"/>
                <w:szCs w:val="16"/>
                <w:lang w:val="en-US"/>
              </w:rPr>
            </w:pPr>
            <w:r w:rsidRPr="005D13C6">
              <w:rPr>
                <w:bCs/>
                <w:sz w:val="16"/>
                <w:szCs w:val="16"/>
                <w:lang w:val="en-US"/>
              </w:rPr>
              <w:t>Non-public information about the preparation, adoption, and execution of decisions by the management and advisory bodies of the Employer regarding production and commercial matters;</w:t>
            </w:r>
          </w:p>
          <w:p w14:paraId="7AB1C14C" w14:textId="4BCAC913" w:rsidR="005D13C6" w:rsidRPr="005D13C6" w:rsidRDefault="005D13C6" w:rsidP="005D13C6">
            <w:pPr>
              <w:pStyle w:val="a3"/>
              <w:numPr>
                <w:ilvl w:val="0"/>
                <w:numId w:val="15"/>
              </w:numPr>
              <w:tabs>
                <w:tab w:val="left" w:pos="34"/>
                <w:tab w:val="left" w:pos="243"/>
                <w:tab w:val="left" w:pos="460"/>
              </w:tabs>
              <w:ind w:left="0" w:firstLine="0"/>
              <w:jc w:val="both"/>
              <w:rPr>
                <w:b/>
                <w:sz w:val="16"/>
                <w:szCs w:val="16"/>
                <w:lang w:val="en-US"/>
              </w:rPr>
            </w:pPr>
            <w:r w:rsidRPr="005D13C6">
              <w:rPr>
                <w:bCs/>
                <w:sz w:val="16"/>
                <w:szCs w:val="16"/>
                <w:lang w:val="en-US"/>
              </w:rPr>
              <w:t>Materials and reports from inspections by state control and oversight bodies, results of internal and external audits of the Employer’s production and financial-economic activities.</w:t>
            </w:r>
          </w:p>
        </w:tc>
      </w:tr>
      <w:tr w:rsidR="005D13C6" w:rsidRPr="006E7578" w14:paraId="1CE55069" w14:textId="10517906" w:rsidTr="005D13C6">
        <w:tc>
          <w:tcPr>
            <w:tcW w:w="3686" w:type="dxa"/>
            <w:tcMar>
              <w:left w:w="108" w:type="dxa"/>
              <w:right w:w="108" w:type="dxa"/>
            </w:tcMar>
          </w:tcPr>
          <w:p w14:paraId="66BE6BA9" w14:textId="77777777" w:rsidR="005D13C6" w:rsidRPr="005D13C6" w:rsidRDefault="005D13C6" w:rsidP="00845355">
            <w:pPr>
              <w:numPr>
                <w:ilvl w:val="0"/>
                <w:numId w:val="2"/>
              </w:numPr>
              <w:tabs>
                <w:tab w:val="left" w:pos="317"/>
              </w:tabs>
              <w:ind w:left="-57" w:firstLine="0"/>
              <w:jc w:val="both"/>
              <w:rPr>
                <w:b/>
                <w:sz w:val="16"/>
                <w:szCs w:val="16"/>
              </w:rPr>
            </w:pPr>
            <w:proofErr w:type="spellStart"/>
            <w:r w:rsidRPr="005D13C6">
              <w:rPr>
                <w:b/>
                <w:sz w:val="16"/>
                <w:szCs w:val="16"/>
              </w:rPr>
              <w:t>Қаржылық</w:t>
            </w:r>
            <w:proofErr w:type="spellEnd"/>
            <w:r w:rsidRPr="005D13C6">
              <w:rPr>
                <w:b/>
                <w:sz w:val="16"/>
                <w:szCs w:val="16"/>
              </w:rPr>
              <w:t xml:space="preserve"> </w:t>
            </w:r>
            <w:proofErr w:type="spellStart"/>
            <w:r w:rsidRPr="005D13C6">
              <w:rPr>
                <w:b/>
                <w:sz w:val="16"/>
                <w:szCs w:val="16"/>
              </w:rPr>
              <w:t>және</w:t>
            </w:r>
            <w:proofErr w:type="spellEnd"/>
            <w:r w:rsidRPr="005D13C6">
              <w:rPr>
                <w:b/>
                <w:sz w:val="16"/>
                <w:szCs w:val="16"/>
              </w:rPr>
              <w:t xml:space="preserve"> </w:t>
            </w:r>
            <w:proofErr w:type="spellStart"/>
            <w:r w:rsidRPr="005D13C6">
              <w:rPr>
                <w:b/>
                <w:sz w:val="16"/>
                <w:szCs w:val="16"/>
              </w:rPr>
              <w:t>коммерциялық</w:t>
            </w:r>
            <w:proofErr w:type="spellEnd"/>
            <w:r w:rsidRPr="005D13C6">
              <w:rPr>
                <w:b/>
                <w:sz w:val="16"/>
                <w:szCs w:val="16"/>
              </w:rPr>
              <w:t xml:space="preserve"> </w:t>
            </w:r>
            <w:proofErr w:type="spellStart"/>
            <w:r w:rsidRPr="005D13C6">
              <w:rPr>
                <w:b/>
                <w:sz w:val="16"/>
                <w:szCs w:val="16"/>
              </w:rPr>
              <w:t>қызметтер</w:t>
            </w:r>
            <w:proofErr w:type="spellEnd"/>
            <w:r w:rsidRPr="005D13C6">
              <w:rPr>
                <w:b/>
                <w:sz w:val="16"/>
                <w:szCs w:val="16"/>
              </w:rPr>
              <w:t>:</w:t>
            </w:r>
          </w:p>
          <w:p w14:paraId="32351FF1"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бухгалтерлік құжаттама;</w:t>
            </w:r>
          </w:p>
          <w:p w14:paraId="3B172975"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салықтық және статистикалық есептемелер деректері;</w:t>
            </w:r>
          </w:p>
          <w:p w14:paraId="029E3D3B"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жоспарлық-экономикалық құжаттар;</w:t>
            </w:r>
          </w:p>
          <w:p w14:paraId="0B9FBE1A"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 xml:space="preserve">қойманың </w:t>
            </w:r>
            <w:r w:rsidRPr="005D13C6">
              <w:rPr>
                <w:sz w:val="16"/>
                <w:szCs w:val="16"/>
              </w:rPr>
              <w:t>жай-күйі туралы мәліметтер;</w:t>
            </w:r>
          </w:p>
          <w:p w14:paraId="0A4CB1BC"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ұйым және тауарларды, жұмыстарды, қызметтерді сатып алуларды өткізу туралы жалпыға қолжетімді болып саналмайтын, конкурстарға (тендерлерге), саудаларға немесе аукциондарға дайындықтар және олардың нәтижелері туралы мәліметтер;</w:t>
            </w:r>
          </w:p>
          <w:p w14:paraId="3B4B2BF1"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несиелер мен займдардың жоспарланған және іс жүзіндегі сомасы, олары алу талаптары мен көздері.</w:t>
            </w:r>
          </w:p>
          <w:p w14:paraId="4DE17F0A"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қаржылық операциялар, төлемдер және ақша аударулар жасау туралы мәліметтер;</w:t>
            </w:r>
          </w:p>
          <w:p w14:paraId="5ED3884F"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табыс, шығындар көлемі және жұмсалымдар деңгейі туралы мәліметтер;</w:t>
            </w:r>
          </w:p>
          <w:p w14:paraId="74212B31"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нарықтық стратегиялар, баға саясаты, маркетингтік іс-шаралар жүргізудің бағыты мен әдістері туралы мәліметтер;</w:t>
            </w:r>
          </w:p>
          <w:p w14:paraId="3782F79A"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бекітуге дейінгі жобалар, қызметтің әр алуан түрлерін кеңейту немесе тұқырту туралы мәліметтер, жоспарланған маркетингтік акциялар мен жарнамалық кампаниялар туралы ресми жарияланбаған жоспарлар туралы мәліметтер;</w:t>
            </w:r>
          </w:p>
          <w:p w14:paraId="3661B214"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аса құпия сипаттағы шарттар, келісімдер, келісімшарттар талаптары туралы мәліметтер; оларды орындау туралы құжаттар (актілер, хаттамалар және басқалар);</w:t>
            </w:r>
          </w:p>
          <w:p w14:paraId="5CF968A7" w14:textId="77777777" w:rsidR="005D13C6" w:rsidRPr="005D13C6" w:rsidRDefault="005D13C6" w:rsidP="00845355">
            <w:pPr>
              <w:numPr>
                <w:ilvl w:val="0"/>
                <w:numId w:val="6"/>
              </w:numPr>
              <w:tabs>
                <w:tab w:val="left" w:pos="317"/>
              </w:tabs>
              <w:ind w:left="-57" w:firstLine="0"/>
              <w:jc w:val="both"/>
              <w:rPr>
                <w:spacing w:val="1"/>
                <w:sz w:val="16"/>
                <w:szCs w:val="16"/>
              </w:rPr>
            </w:pPr>
            <w:r w:rsidRPr="005D13C6">
              <w:rPr>
                <w:spacing w:val="1"/>
                <w:sz w:val="16"/>
                <w:szCs w:val="16"/>
              </w:rPr>
              <w:t>соттың істі қарауы және орындау өндіріс материалдары.</w:t>
            </w:r>
          </w:p>
        </w:tc>
        <w:tc>
          <w:tcPr>
            <w:tcW w:w="3686" w:type="dxa"/>
            <w:tcMar>
              <w:left w:w="108" w:type="dxa"/>
              <w:right w:w="108" w:type="dxa"/>
            </w:tcMar>
          </w:tcPr>
          <w:p w14:paraId="6730C221" w14:textId="77777777" w:rsidR="005D13C6" w:rsidRPr="005D13C6" w:rsidRDefault="005D13C6" w:rsidP="00845355">
            <w:pPr>
              <w:pStyle w:val="a3"/>
              <w:numPr>
                <w:ilvl w:val="0"/>
                <w:numId w:val="1"/>
              </w:numPr>
              <w:tabs>
                <w:tab w:val="left" w:pos="34"/>
                <w:tab w:val="left" w:pos="243"/>
                <w:tab w:val="left" w:pos="460"/>
              </w:tabs>
              <w:ind w:left="0" w:firstLine="0"/>
              <w:jc w:val="both"/>
              <w:rPr>
                <w:b/>
                <w:sz w:val="16"/>
                <w:szCs w:val="16"/>
              </w:rPr>
            </w:pPr>
            <w:r w:rsidRPr="005D13C6">
              <w:rPr>
                <w:b/>
                <w:sz w:val="16"/>
                <w:szCs w:val="16"/>
              </w:rPr>
              <w:t>Финансовая и коммерческая деятельность:</w:t>
            </w:r>
          </w:p>
          <w:p w14:paraId="549468AB"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бухгалтерская документация;</w:t>
            </w:r>
          </w:p>
          <w:p w14:paraId="5C804B8D"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данные налоговой и статистической отчетности;</w:t>
            </w:r>
          </w:p>
          <w:p w14:paraId="40DF3B7C"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планово-экономические документы;</w:t>
            </w:r>
          </w:p>
          <w:p w14:paraId="4EF9E707"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сведения о состоянии склада;</w:t>
            </w:r>
          </w:p>
          <w:p w14:paraId="6420CF5B"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не являющиеся общедоступными сведения об организации и проведении закупок товаров, работ, услуг, о подготовке к конкурсам (тендерам), торгам или аукционам и их результатах;</w:t>
            </w:r>
          </w:p>
          <w:p w14:paraId="59BFD1C4"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планируемые и фактические суммы финансирования, кредитов, займов, условия и источники их получения;</w:t>
            </w:r>
          </w:p>
          <w:p w14:paraId="2EDF21C6"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сведения о проведении финансовых операций, платежах и переводах денег;</w:t>
            </w:r>
          </w:p>
          <w:p w14:paraId="411F6D0A"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сведения о размерах прибыли, затрат и уровне издержек;</w:t>
            </w:r>
          </w:p>
          <w:p w14:paraId="6DA6F6BE"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сведения о рыночной стратегии, ценовой политике, направлениях и методах проведения маркетинговых мероприятий;</w:t>
            </w:r>
          </w:p>
          <w:p w14:paraId="3954B642"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сведения о проектах, планах расширения или свертывания различных видов деятельности, сведения о планируемых маркетинговых акциях и рекламных кампаниях до их утверждения;</w:t>
            </w:r>
          </w:p>
          <w:p w14:paraId="01E0D6B9" w14:textId="77777777" w:rsidR="005D13C6" w:rsidRPr="005D13C6" w:rsidRDefault="005D13C6" w:rsidP="00845355">
            <w:pPr>
              <w:pStyle w:val="a3"/>
              <w:numPr>
                <w:ilvl w:val="0"/>
                <w:numId w:val="9"/>
              </w:numPr>
              <w:tabs>
                <w:tab w:val="left" w:pos="243"/>
                <w:tab w:val="left" w:pos="460"/>
              </w:tabs>
              <w:ind w:left="0" w:firstLine="0"/>
              <w:jc w:val="both"/>
              <w:rPr>
                <w:sz w:val="16"/>
                <w:szCs w:val="16"/>
              </w:rPr>
            </w:pPr>
            <w:r w:rsidRPr="005D13C6">
              <w:rPr>
                <w:sz w:val="16"/>
                <w:szCs w:val="16"/>
              </w:rPr>
              <w:t>сведения об условиях договоров, соглашений, контрактов, имеющие конфиденциальный характер, документы об их исполнении (акты, протоколы и другие);</w:t>
            </w:r>
          </w:p>
          <w:p w14:paraId="299A3B65" w14:textId="77777777" w:rsidR="005D13C6" w:rsidRPr="005D13C6" w:rsidRDefault="005D13C6" w:rsidP="00845355">
            <w:pPr>
              <w:pStyle w:val="a3"/>
              <w:numPr>
                <w:ilvl w:val="0"/>
                <w:numId w:val="9"/>
              </w:numPr>
              <w:tabs>
                <w:tab w:val="left" w:pos="243"/>
                <w:tab w:val="left" w:pos="460"/>
              </w:tabs>
              <w:ind w:left="0" w:firstLine="0"/>
              <w:jc w:val="both"/>
              <w:rPr>
                <w:spacing w:val="1"/>
                <w:sz w:val="16"/>
                <w:szCs w:val="16"/>
              </w:rPr>
            </w:pPr>
            <w:r w:rsidRPr="005D13C6">
              <w:rPr>
                <w:sz w:val="16"/>
                <w:szCs w:val="16"/>
              </w:rPr>
              <w:t>материалы судебных разбирательств и исполнительного производства.</w:t>
            </w:r>
          </w:p>
        </w:tc>
        <w:tc>
          <w:tcPr>
            <w:tcW w:w="3685" w:type="dxa"/>
          </w:tcPr>
          <w:p w14:paraId="3ED8AA40" w14:textId="563AEA96" w:rsidR="005D13C6" w:rsidRPr="005D13C6" w:rsidRDefault="005D13C6" w:rsidP="005D13C6">
            <w:pPr>
              <w:pStyle w:val="a3"/>
              <w:tabs>
                <w:tab w:val="left" w:pos="141"/>
              </w:tabs>
              <w:ind w:left="0" w:firstLine="0"/>
              <w:jc w:val="both"/>
              <w:rPr>
                <w:b/>
                <w:bCs/>
                <w:sz w:val="16"/>
                <w:szCs w:val="16"/>
                <w:lang/>
              </w:rPr>
            </w:pPr>
            <w:r w:rsidRPr="005D13C6">
              <w:rPr>
                <w:b/>
                <w:bCs/>
                <w:sz w:val="16"/>
                <w:szCs w:val="16"/>
                <w:lang/>
              </w:rPr>
              <w:t>2. Financial and Commercial Activities:</w:t>
            </w:r>
          </w:p>
          <w:p w14:paraId="19082754" w14:textId="583E898F"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Accounting documentation;</w:t>
            </w:r>
          </w:p>
          <w:p w14:paraId="68D97F54" w14:textId="72302776"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Tax and statistical reporting data;</w:t>
            </w:r>
          </w:p>
          <w:p w14:paraId="7AF6B418" w14:textId="3C66C504"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Planning and economic documents;</w:t>
            </w:r>
          </w:p>
          <w:p w14:paraId="65680337" w14:textId="5CDCB871"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Information about inventory status;</w:t>
            </w:r>
          </w:p>
          <w:p w14:paraId="6250309E" w14:textId="33BE9379"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Non-public information about the organization and conduct of procurement of goods, works, and services, preparation for competitions (tenders), auctions, or their results;</w:t>
            </w:r>
          </w:p>
          <w:p w14:paraId="3965FCDC" w14:textId="312C58C2"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Planned and actual amounts of financing, loans, and credits, conditions and sources of obtaining them;</w:t>
            </w:r>
          </w:p>
          <w:p w14:paraId="18A24723" w14:textId="0D55CF1D"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Information about financial transactions, payments, and money transfers;</w:t>
            </w:r>
          </w:p>
          <w:p w14:paraId="248FBA92" w14:textId="2FF74DB3"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Information about profits, expenses, and cost levels;</w:t>
            </w:r>
          </w:p>
          <w:p w14:paraId="38F53700" w14:textId="3D6C8E6A" w:rsidR="005D13C6" w:rsidRPr="005D13C6" w:rsidRDefault="005D13C6" w:rsidP="005D13C6">
            <w:pPr>
              <w:pStyle w:val="a3"/>
              <w:numPr>
                <w:ilvl w:val="0"/>
                <w:numId w:val="17"/>
              </w:numPr>
              <w:tabs>
                <w:tab w:val="clear" w:pos="720"/>
                <w:tab w:val="left" w:pos="141"/>
              </w:tabs>
              <w:ind w:left="0" w:firstLine="0"/>
              <w:jc w:val="both"/>
              <w:rPr>
                <w:sz w:val="16"/>
                <w:szCs w:val="16"/>
                <w:lang/>
              </w:rPr>
            </w:pPr>
            <w:r>
              <w:rPr>
                <w:sz w:val="16"/>
                <w:szCs w:val="16"/>
                <w:lang/>
              </w:rPr>
              <w:t xml:space="preserve"> </w:t>
            </w:r>
            <w:r w:rsidRPr="005D13C6">
              <w:rPr>
                <w:sz w:val="16"/>
                <w:szCs w:val="16"/>
                <w:lang/>
              </w:rPr>
              <w:t>Information about market strategies, pricing policies, directions, and methods of marketing activities;</w:t>
            </w:r>
          </w:p>
          <w:p w14:paraId="324BCB2D" w14:textId="77777777" w:rsidR="005D13C6" w:rsidRPr="005D13C6" w:rsidRDefault="005D13C6" w:rsidP="005D13C6">
            <w:pPr>
              <w:pStyle w:val="a3"/>
              <w:numPr>
                <w:ilvl w:val="0"/>
                <w:numId w:val="17"/>
              </w:numPr>
              <w:tabs>
                <w:tab w:val="clear" w:pos="720"/>
                <w:tab w:val="left" w:pos="141"/>
                <w:tab w:val="left" w:pos="283"/>
              </w:tabs>
              <w:ind w:left="0" w:firstLine="0"/>
              <w:jc w:val="both"/>
              <w:rPr>
                <w:sz w:val="16"/>
                <w:szCs w:val="16"/>
                <w:lang/>
              </w:rPr>
            </w:pPr>
            <w:r w:rsidRPr="005D13C6">
              <w:rPr>
                <w:sz w:val="16"/>
                <w:szCs w:val="16"/>
                <w:lang/>
              </w:rPr>
              <w:t>Information about projects, plans for expansion or reduction of various types of activities, information about planned marketing actions and advertising campaigns before their approval;</w:t>
            </w:r>
          </w:p>
          <w:p w14:paraId="20BE3E76" w14:textId="77777777" w:rsidR="005D13C6" w:rsidRPr="005D13C6" w:rsidRDefault="005D13C6" w:rsidP="005D13C6">
            <w:pPr>
              <w:pStyle w:val="a3"/>
              <w:numPr>
                <w:ilvl w:val="0"/>
                <w:numId w:val="17"/>
              </w:numPr>
              <w:tabs>
                <w:tab w:val="clear" w:pos="720"/>
                <w:tab w:val="left" w:pos="141"/>
                <w:tab w:val="left" w:pos="283"/>
              </w:tabs>
              <w:ind w:left="0" w:firstLine="0"/>
              <w:jc w:val="both"/>
              <w:rPr>
                <w:sz w:val="16"/>
                <w:szCs w:val="16"/>
                <w:lang/>
              </w:rPr>
            </w:pPr>
            <w:r w:rsidRPr="005D13C6">
              <w:rPr>
                <w:sz w:val="16"/>
                <w:szCs w:val="16"/>
                <w:lang/>
              </w:rPr>
              <w:t>Information about the terms of contracts, agreements, and contracts of a confidential nature, documents related to their execution (acts, protocols, etc.);</w:t>
            </w:r>
          </w:p>
          <w:p w14:paraId="3D6F08CA" w14:textId="77777777" w:rsidR="005D13C6" w:rsidRPr="005D13C6" w:rsidRDefault="005D13C6" w:rsidP="005D13C6">
            <w:pPr>
              <w:pStyle w:val="a3"/>
              <w:numPr>
                <w:ilvl w:val="0"/>
                <w:numId w:val="17"/>
              </w:numPr>
              <w:tabs>
                <w:tab w:val="clear" w:pos="720"/>
                <w:tab w:val="left" w:pos="141"/>
                <w:tab w:val="left" w:pos="283"/>
              </w:tabs>
              <w:ind w:left="0" w:firstLine="0"/>
              <w:jc w:val="both"/>
              <w:rPr>
                <w:sz w:val="16"/>
                <w:szCs w:val="16"/>
                <w:lang/>
              </w:rPr>
            </w:pPr>
            <w:r w:rsidRPr="005D13C6">
              <w:rPr>
                <w:sz w:val="16"/>
                <w:szCs w:val="16"/>
                <w:lang/>
              </w:rPr>
              <w:t>Materials related to legal disputes and enforcement proceedings.</w:t>
            </w:r>
          </w:p>
          <w:p w14:paraId="209C8AC3" w14:textId="77777777" w:rsidR="005D13C6" w:rsidRPr="005D13C6" w:rsidRDefault="005D13C6" w:rsidP="005D13C6">
            <w:pPr>
              <w:pStyle w:val="a3"/>
              <w:tabs>
                <w:tab w:val="left" w:pos="141"/>
              </w:tabs>
              <w:ind w:left="0" w:firstLine="0"/>
              <w:jc w:val="both"/>
              <w:rPr>
                <w:sz w:val="16"/>
                <w:szCs w:val="16"/>
                <w:lang w:val="en-US"/>
              </w:rPr>
            </w:pPr>
          </w:p>
        </w:tc>
      </w:tr>
      <w:tr w:rsidR="005D13C6" w:rsidRPr="006E7578" w14:paraId="06A8E0D2" w14:textId="30841B6E" w:rsidTr="005D13C6">
        <w:tc>
          <w:tcPr>
            <w:tcW w:w="3686" w:type="dxa"/>
            <w:tcMar>
              <w:left w:w="108" w:type="dxa"/>
              <w:right w:w="108" w:type="dxa"/>
            </w:tcMar>
          </w:tcPr>
          <w:p w14:paraId="244A97E6" w14:textId="2063BC08" w:rsidR="005D13C6" w:rsidRPr="005D13C6" w:rsidRDefault="005D13C6" w:rsidP="005D13C6">
            <w:pPr>
              <w:pStyle w:val="a5"/>
              <w:numPr>
                <w:ilvl w:val="0"/>
                <w:numId w:val="1"/>
              </w:numPr>
              <w:tabs>
                <w:tab w:val="left" w:pos="317"/>
              </w:tabs>
              <w:jc w:val="both"/>
              <w:rPr>
                <w:b/>
                <w:sz w:val="16"/>
                <w:szCs w:val="16"/>
              </w:rPr>
            </w:pPr>
            <w:proofErr w:type="spellStart"/>
            <w:r w:rsidRPr="005D13C6">
              <w:rPr>
                <w:b/>
                <w:sz w:val="16"/>
                <w:szCs w:val="16"/>
              </w:rPr>
              <w:t>Серіктестер</w:t>
            </w:r>
            <w:proofErr w:type="spellEnd"/>
            <w:r w:rsidRPr="005D13C6">
              <w:rPr>
                <w:b/>
                <w:sz w:val="16"/>
                <w:szCs w:val="16"/>
              </w:rPr>
              <w:t xml:space="preserve"> </w:t>
            </w:r>
            <w:proofErr w:type="spellStart"/>
            <w:proofErr w:type="gramStart"/>
            <w:r w:rsidRPr="005D13C6">
              <w:rPr>
                <w:b/>
                <w:bCs/>
                <w:spacing w:val="1"/>
                <w:sz w:val="16"/>
                <w:szCs w:val="16"/>
              </w:rPr>
              <w:t>және</w:t>
            </w:r>
            <w:proofErr w:type="spellEnd"/>
            <w:r w:rsidRPr="005D13C6">
              <w:rPr>
                <w:b/>
                <w:bCs/>
                <w:spacing w:val="1"/>
                <w:sz w:val="16"/>
                <w:szCs w:val="16"/>
              </w:rPr>
              <w:t xml:space="preserve">  </w:t>
            </w:r>
            <w:proofErr w:type="spellStart"/>
            <w:r w:rsidRPr="005D13C6">
              <w:rPr>
                <w:b/>
                <w:bCs/>
                <w:spacing w:val="1"/>
                <w:sz w:val="16"/>
                <w:szCs w:val="16"/>
              </w:rPr>
              <w:t>демеушілер</w:t>
            </w:r>
            <w:proofErr w:type="spellEnd"/>
            <w:proofErr w:type="gramEnd"/>
            <w:r w:rsidRPr="005D13C6">
              <w:rPr>
                <w:b/>
                <w:sz w:val="16"/>
                <w:szCs w:val="16"/>
              </w:rPr>
              <w:t>:</w:t>
            </w:r>
          </w:p>
          <w:p w14:paraId="5CB21E88" w14:textId="77777777" w:rsidR="005D13C6" w:rsidRPr="005D13C6" w:rsidRDefault="005D13C6" w:rsidP="00845355">
            <w:pPr>
              <w:numPr>
                <w:ilvl w:val="0"/>
                <w:numId w:val="11"/>
              </w:numPr>
              <w:tabs>
                <w:tab w:val="left" w:pos="317"/>
              </w:tabs>
              <w:ind w:left="-57" w:firstLine="0"/>
              <w:jc w:val="both"/>
              <w:rPr>
                <w:spacing w:val="1"/>
                <w:sz w:val="16"/>
                <w:szCs w:val="16"/>
              </w:rPr>
            </w:pPr>
            <w:r w:rsidRPr="005D13C6">
              <w:rPr>
                <w:spacing w:val="1"/>
                <w:sz w:val="16"/>
                <w:szCs w:val="16"/>
              </w:rPr>
              <w:t>Жұмыс берушімен іскерлік қарым-қатынастағы, ашық деректерде (анықтамаларда, интернет-ресурстарда және т.б.) сақталмаған серіктестер (жабдықтаушы, тапсырыс берушілер, демеушілер және басқалар), сондай ақ, коммерциялық немесе қаржылық қызметіне қатысты серіктестер ұсынған бастапқы деректер мен мәліметтер;</w:t>
            </w:r>
          </w:p>
          <w:p w14:paraId="384A284A" w14:textId="77777777" w:rsidR="005D13C6" w:rsidRPr="005D13C6" w:rsidRDefault="005D13C6" w:rsidP="00845355">
            <w:pPr>
              <w:numPr>
                <w:ilvl w:val="0"/>
                <w:numId w:val="11"/>
              </w:numPr>
              <w:tabs>
                <w:tab w:val="left" w:pos="317"/>
              </w:tabs>
              <w:ind w:left="-57" w:firstLine="0"/>
              <w:jc w:val="both"/>
              <w:rPr>
                <w:sz w:val="16"/>
                <w:szCs w:val="16"/>
              </w:rPr>
            </w:pPr>
            <w:r w:rsidRPr="005D13C6">
              <w:rPr>
                <w:spacing w:val="1"/>
                <w:sz w:val="16"/>
                <w:szCs w:val="16"/>
              </w:rPr>
              <w:t xml:space="preserve">Жұмыс берушіге сенімді және шарттық негізде берілген ұйымдардың – Жұмыс беруші серіктестерінің қызметтік және коммерциялық құпиясын құрайтын мәліметтер. </w:t>
            </w:r>
          </w:p>
        </w:tc>
        <w:tc>
          <w:tcPr>
            <w:tcW w:w="3686" w:type="dxa"/>
            <w:tcMar>
              <w:left w:w="108" w:type="dxa"/>
              <w:right w:w="108" w:type="dxa"/>
            </w:tcMar>
          </w:tcPr>
          <w:p w14:paraId="0FF87368" w14:textId="43437D2E" w:rsidR="005D13C6" w:rsidRPr="005D13C6" w:rsidRDefault="005D13C6" w:rsidP="005D13C6">
            <w:pPr>
              <w:pStyle w:val="a3"/>
              <w:numPr>
                <w:ilvl w:val="0"/>
                <w:numId w:val="2"/>
              </w:numPr>
              <w:tabs>
                <w:tab w:val="left" w:pos="34"/>
                <w:tab w:val="left" w:pos="243"/>
                <w:tab w:val="left" w:pos="460"/>
              </w:tabs>
              <w:jc w:val="both"/>
              <w:rPr>
                <w:b/>
                <w:sz w:val="16"/>
                <w:szCs w:val="16"/>
              </w:rPr>
            </w:pPr>
            <w:r w:rsidRPr="005D13C6">
              <w:rPr>
                <w:b/>
                <w:sz w:val="16"/>
                <w:szCs w:val="16"/>
              </w:rPr>
              <w:t>Партнеры и спонсоры:</w:t>
            </w:r>
          </w:p>
          <w:p w14:paraId="49700C10" w14:textId="77777777" w:rsidR="005D13C6" w:rsidRPr="005D13C6" w:rsidRDefault="005D13C6" w:rsidP="00845355">
            <w:pPr>
              <w:pStyle w:val="a3"/>
              <w:numPr>
                <w:ilvl w:val="0"/>
                <w:numId w:val="4"/>
              </w:numPr>
              <w:tabs>
                <w:tab w:val="left" w:pos="243"/>
                <w:tab w:val="left" w:pos="460"/>
              </w:tabs>
              <w:ind w:left="0" w:firstLine="0"/>
              <w:jc w:val="both"/>
              <w:rPr>
                <w:spacing w:val="1"/>
                <w:sz w:val="16"/>
                <w:szCs w:val="16"/>
              </w:rPr>
            </w:pPr>
            <w:r w:rsidRPr="005D13C6">
              <w:rPr>
                <w:spacing w:val="1"/>
                <w:sz w:val="16"/>
                <w:szCs w:val="16"/>
              </w:rPr>
              <w:t>сведения о партнерах (поставщиках, заказчиках, спонсорах и других), имеющих деловые отношения с Работодателем, которые не содержатся в открытых источниках (справочниках, интернет-ресурсах и т.д.), а также предоставленные партнерами исходные данные и сведения, относящиеся к их коммерческой или финансовой деятельности;</w:t>
            </w:r>
          </w:p>
          <w:p w14:paraId="6A8B8CE3" w14:textId="77777777" w:rsidR="005D13C6" w:rsidRPr="005D13C6" w:rsidRDefault="005D13C6" w:rsidP="00845355">
            <w:pPr>
              <w:pStyle w:val="a3"/>
              <w:numPr>
                <w:ilvl w:val="0"/>
                <w:numId w:val="4"/>
              </w:numPr>
              <w:tabs>
                <w:tab w:val="left" w:pos="243"/>
                <w:tab w:val="left" w:pos="460"/>
              </w:tabs>
              <w:ind w:left="0" w:firstLine="0"/>
              <w:jc w:val="both"/>
              <w:rPr>
                <w:spacing w:val="1"/>
                <w:sz w:val="16"/>
                <w:szCs w:val="16"/>
              </w:rPr>
            </w:pPr>
            <w:r w:rsidRPr="005D13C6">
              <w:rPr>
                <w:spacing w:val="1"/>
                <w:sz w:val="16"/>
                <w:szCs w:val="16"/>
              </w:rPr>
              <w:t>сведения, составляющие служебную и коммерческую тайну организаций – партнеров Работодателя, переданные Работодателю на доверительной или договорной основе.</w:t>
            </w:r>
          </w:p>
        </w:tc>
        <w:tc>
          <w:tcPr>
            <w:tcW w:w="3685" w:type="dxa"/>
          </w:tcPr>
          <w:p w14:paraId="0E7C73C0" w14:textId="30B92697" w:rsidR="005D13C6" w:rsidRPr="005D13C6" w:rsidRDefault="005D13C6" w:rsidP="005D13C6">
            <w:pPr>
              <w:pStyle w:val="a3"/>
              <w:tabs>
                <w:tab w:val="left" w:pos="34"/>
                <w:tab w:val="left" w:pos="243"/>
                <w:tab w:val="left" w:pos="460"/>
              </w:tabs>
              <w:ind w:left="720" w:firstLine="0"/>
              <w:jc w:val="both"/>
              <w:rPr>
                <w:b/>
                <w:sz w:val="16"/>
                <w:szCs w:val="16"/>
                <w:lang w:val="en-US"/>
              </w:rPr>
            </w:pPr>
            <w:r w:rsidRPr="005D13C6">
              <w:rPr>
                <w:b/>
                <w:sz w:val="16"/>
                <w:szCs w:val="16"/>
                <w:lang w:val="en-US"/>
              </w:rPr>
              <w:t>3.Partners and Sponsors:</w:t>
            </w:r>
          </w:p>
          <w:p w14:paraId="57714518" w14:textId="77777777" w:rsidR="005D13C6" w:rsidRPr="005D13C6" w:rsidRDefault="005D13C6" w:rsidP="005D13C6">
            <w:pPr>
              <w:pStyle w:val="a3"/>
              <w:tabs>
                <w:tab w:val="left" w:pos="34"/>
                <w:tab w:val="left" w:pos="243"/>
                <w:tab w:val="left" w:pos="460"/>
              </w:tabs>
              <w:ind w:left="0" w:firstLine="0"/>
              <w:jc w:val="both"/>
              <w:rPr>
                <w:b/>
                <w:sz w:val="16"/>
                <w:szCs w:val="16"/>
                <w:lang w:val="en-US"/>
              </w:rPr>
            </w:pPr>
          </w:p>
          <w:p w14:paraId="2F749A56" w14:textId="759C2F36" w:rsidR="005D13C6" w:rsidRPr="005D13C6" w:rsidRDefault="005D13C6" w:rsidP="005D13C6">
            <w:pPr>
              <w:pStyle w:val="a3"/>
              <w:numPr>
                <w:ilvl w:val="0"/>
                <w:numId w:val="18"/>
              </w:numPr>
              <w:tabs>
                <w:tab w:val="left" w:pos="34"/>
                <w:tab w:val="left" w:pos="243"/>
                <w:tab w:val="left" w:pos="460"/>
              </w:tabs>
              <w:ind w:left="0" w:firstLine="0"/>
              <w:jc w:val="both"/>
              <w:rPr>
                <w:bCs/>
                <w:sz w:val="16"/>
                <w:szCs w:val="16"/>
                <w:lang w:val="en-US"/>
              </w:rPr>
            </w:pPr>
            <w:r w:rsidRPr="005D13C6">
              <w:rPr>
                <w:bCs/>
                <w:sz w:val="16"/>
                <w:szCs w:val="16"/>
                <w:lang w:val="en-US"/>
              </w:rPr>
              <w:t>Information about partners (suppliers, customers, sponsors, etc.) who have business relations with the Employer, not available in public sources (directories, internet resources, etc.), as well as data and information provided by partners related to their commercial or financial activities;</w:t>
            </w:r>
          </w:p>
          <w:p w14:paraId="571D1477" w14:textId="7C76EFB2" w:rsidR="005D13C6" w:rsidRPr="005D13C6" w:rsidRDefault="005D13C6" w:rsidP="005D13C6">
            <w:pPr>
              <w:pStyle w:val="a3"/>
              <w:numPr>
                <w:ilvl w:val="0"/>
                <w:numId w:val="18"/>
              </w:numPr>
              <w:tabs>
                <w:tab w:val="left" w:pos="34"/>
                <w:tab w:val="left" w:pos="243"/>
                <w:tab w:val="left" w:pos="460"/>
              </w:tabs>
              <w:ind w:left="0" w:firstLine="0"/>
              <w:jc w:val="both"/>
              <w:rPr>
                <w:b/>
                <w:sz w:val="16"/>
                <w:szCs w:val="16"/>
                <w:lang w:val="en-US"/>
              </w:rPr>
            </w:pPr>
            <w:r w:rsidRPr="005D13C6">
              <w:rPr>
                <w:bCs/>
                <w:sz w:val="16"/>
                <w:szCs w:val="16"/>
                <w:lang w:val="en-US"/>
              </w:rPr>
              <w:t>Information constituting the trade and commercial secrets of the Employer's partner organizations, provided to the Employer on a confidential or contractual basis.</w:t>
            </w:r>
          </w:p>
        </w:tc>
      </w:tr>
      <w:tr w:rsidR="005D13C6" w:rsidRPr="006E7578" w14:paraId="51BED148" w14:textId="11A6FA57" w:rsidTr="005D13C6">
        <w:tc>
          <w:tcPr>
            <w:tcW w:w="3686" w:type="dxa"/>
            <w:tcMar>
              <w:left w:w="108" w:type="dxa"/>
              <w:right w:w="108" w:type="dxa"/>
            </w:tcMar>
          </w:tcPr>
          <w:p w14:paraId="17C59189" w14:textId="77777777" w:rsidR="005D13C6" w:rsidRPr="005D13C6" w:rsidRDefault="005D13C6" w:rsidP="005D13C6">
            <w:pPr>
              <w:numPr>
                <w:ilvl w:val="0"/>
                <w:numId w:val="1"/>
              </w:numPr>
              <w:tabs>
                <w:tab w:val="left" w:pos="317"/>
              </w:tabs>
              <w:jc w:val="both"/>
              <w:rPr>
                <w:sz w:val="16"/>
                <w:szCs w:val="16"/>
              </w:rPr>
            </w:pPr>
            <w:proofErr w:type="spellStart"/>
            <w:r w:rsidRPr="005D13C6">
              <w:rPr>
                <w:b/>
                <w:sz w:val="16"/>
                <w:szCs w:val="16"/>
              </w:rPr>
              <w:t>Зияткерлік</w:t>
            </w:r>
            <w:proofErr w:type="spellEnd"/>
            <w:r w:rsidRPr="005D13C6">
              <w:rPr>
                <w:b/>
                <w:sz w:val="16"/>
                <w:szCs w:val="16"/>
              </w:rPr>
              <w:t xml:space="preserve"> (</w:t>
            </w:r>
            <w:proofErr w:type="spellStart"/>
            <w:r w:rsidRPr="005D13C6">
              <w:rPr>
                <w:b/>
                <w:sz w:val="16"/>
                <w:szCs w:val="16"/>
              </w:rPr>
              <w:t>интеллектуалдық</w:t>
            </w:r>
            <w:proofErr w:type="spellEnd"/>
            <w:r w:rsidRPr="005D13C6">
              <w:rPr>
                <w:b/>
                <w:sz w:val="16"/>
                <w:szCs w:val="16"/>
              </w:rPr>
              <w:t xml:space="preserve">) </w:t>
            </w:r>
            <w:proofErr w:type="spellStart"/>
            <w:r w:rsidRPr="005D13C6">
              <w:rPr>
                <w:b/>
                <w:sz w:val="16"/>
                <w:szCs w:val="16"/>
              </w:rPr>
              <w:t>меншік</w:t>
            </w:r>
            <w:proofErr w:type="spellEnd"/>
            <w:r w:rsidRPr="005D13C6">
              <w:rPr>
                <w:b/>
                <w:sz w:val="16"/>
                <w:szCs w:val="16"/>
              </w:rPr>
              <w:t>:</w:t>
            </w:r>
          </w:p>
          <w:p w14:paraId="116D05EC" w14:textId="77777777" w:rsidR="005D13C6" w:rsidRPr="005D13C6" w:rsidRDefault="005D13C6" w:rsidP="00845355">
            <w:pPr>
              <w:numPr>
                <w:ilvl w:val="0"/>
                <w:numId w:val="12"/>
              </w:numPr>
              <w:tabs>
                <w:tab w:val="left" w:pos="317"/>
              </w:tabs>
              <w:ind w:left="-57" w:firstLine="0"/>
              <w:jc w:val="both"/>
              <w:rPr>
                <w:spacing w:val="1"/>
                <w:sz w:val="16"/>
                <w:szCs w:val="16"/>
              </w:rPr>
            </w:pPr>
            <w:r w:rsidRPr="005D13C6">
              <w:rPr>
                <w:spacing w:val="1"/>
                <w:sz w:val="16"/>
                <w:szCs w:val="16"/>
              </w:rPr>
              <w:t>Жұмыс берушінің және оның басқару органдарының және іскерлік серіктестерінің (лицензиарлар, тапсырыс берушілер және басқалар) бағадарламалық өнімдер және басқа зияткерлік меншік нысандары туралы жалпыға қолжетімді болып саналмайтын ақпарат (жарнамалық, пайдаланушылық);</w:t>
            </w:r>
          </w:p>
          <w:p w14:paraId="1E88D759" w14:textId="77777777" w:rsidR="005D13C6" w:rsidRPr="005D13C6" w:rsidRDefault="005D13C6" w:rsidP="00845355">
            <w:pPr>
              <w:numPr>
                <w:ilvl w:val="0"/>
                <w:numId w:val="12"/>
              </w:numPr>
              <w:tabs>
                <w:tab w:val="left" w:pos="317"/>
              </w:tabs>
              <w:ind w:left="-57" w:firstLine="0"/>
              <w:jc w:val="both"/>
              <w:rPr>
                <w:sz w:val="16"/>
                <w:szCs w:val="16"/>
              </w:rPr>
            </w:pPr>
            <w:r w:rsidRPr="005D13C6">
              <w:rPr>
                <w:spacing w:val="1"/>
                <w:sz w:val="16"/>
                <w:szCs w:val="16"/>
              </w:rPr>
              <w:t>ресми ұсынылуына дейін, тән стилі және Жұмыс берушінің өзге де даралау құралдарын әзірлеу туралы мәліметтер.</w:t>
            </w:r>
            <w:r w:rsidRPr="005D13C6">
              <w:rPr>
                <w:spacing w:val="1"/>
                <w:sz w:val="16"/>
                <w:szCs w:val="16"/>
                <w:lang w:val="kk-KZ"/>
              </w:rPr>
              <w:t xml:space="preserve"> </w:t>
            </w:r>
          </w:p>
        </w:tc>
        <w:tc>
          <w:tcPr>
            <w:tcW w:w="3686" w:type="dxa"/>
            <w:tcMar>
              <w:left w:w="108" w:type="dxa"/>
              <w:right w:w="108" w:type="dxa"/>
            </w:tcMar>
          </w:tcPr>
          <w:p w14:paraId="02BA360C" w14:textId="5678330A" w:rsidR="005D13C6" w:rsidRPr="005D13C6" w:rsidRDefault="005D13C6" w:rsidP="005D13C6">
            <w:pPr>
              <w:pStyle w:val="a3"/>
              <w:numPr>
                <w:ilvl w:val="0"/>
                <w:numId w:val="2"/>
              </w:numPr>
              <w:tabs>
                <w:tab w:val="left" w:pos="34"/>
                <w:tab w:val="left" w:pos="243"/>
                <w:tab w:val="left" w:pos="460"/>
              </w:tabs>
              <w:jc w:val="both"/>
              <w:rPr>
                <w:b/>
                <w:sz w:val="16"/>
                <w:szCs w:val="16"/>
              </w:rPr>
            </w:pPr>
            <w:r w:rsidRPr="005D13C6">
              <w:rPr>
                <w:b/>
                <w:sz w:val="16"/>
                <w:szCs w:val="16"/>
              </w:rPr>
              <w:t>Интеллектуальная собственность:</w:t>
            </w:r>
          </w:p>
          <w:p w14:paraId="3CB80D20" w14:textId="77777777" w:rsidR="005D13C6" w:rsidRPr="005D13C6" w:rsidRDefault="005D13C6" w:rsidP="00845355">
            <w:pPr>
              <w:pStyle w:val="a3"/>
              <w:numPr>
                <w:ilvl w:val="0"/>
                <w:numId w:val="10"/>
              </w:numPr>
              <w:tabs>
                <w:tab w:val="left" w:pos="243"/>
                <w:tab w:val="left" w:pos="460"/>
              </w:tabs>
              <w:ind w:left="0" w:firstLine="0"/>
              <w:jc w:val="both"/>
              <w:rPr>
                <w:spacing w:val="1"/>
                <w:sz w:val="16"/>
                <w:szCs w:val="16"/>
              </w:rPr>
            </w:pPr>
            <w:r w:rsidRPr="005D13C6">
              <w:rPr>
                <w:spacing w:val="1"/>
                <w:sz w:val="16"/>
                <w:szCs w:val="16"/>
              </w:rPr>
              <w:t>не являющаяся общедоступной (рекламной, пользовательской) информация о программных продуктах, и других объектах интеллектуальной собственности Работодателя, его органов управления и деловых партнеров (лицензиаров, заказчиков и других);</w:t>
            </w:r>
          </w:p>
          <w:p w14:paraId="7BDC6941" w14:textId="77777777" w:rsidR="005D13C6" w:rsidRPr="005D13C6" w:rsidRDefault="005D13C6" w:rsidP="00845355">
            <w:pPr>
              <w:pStyle w:val="a3"/>
              <w:numPr>
                <w:ilvl w:val="0"/>
                <w:numId w:val="10"/>
              </w:numPr>
              <w:tabs>
                <w:tab w:val="left" w:pos="243"/>
                <w:tab w:val="left" w:pos="460"/>
              </w:tabs>
              <w:ind w:left="0" w:firstLine="0"/>
              <w:jc w:val="both"/>
              <w:rPr>
                <w:spacing w:val="1"/>
                <w:sz w:val="16"/>
                <w:szCs w:val="16"/>
              </w:rPr>
            </w:pPr>
            <w:r w:rsidRPr="005D13C6">
              <w:rPr>
                <w:spacing w:val="1"/>
                <w:sz w:val="16"/>
                <w:szCs w:val="16"/>
              </w:rPr>
              <w:t>сведения о разработках элементов фирменного стиля, товарных знаков и иных средств индивидуализации Работодателя, до их официального представления.</w:t>
            </w:r>
          </w:p>
        </w:tc>
        <w:tc>
          <w:tcPr>
            <w:tcW w:w="3685" w:type="dxa"/>
          </w:tcPr>
          <w:p w14:paraId="2CF74C78" w14:textId="54DC1831" w:rsidR="005D13C6" w:rsidRPr="005D13C6" w:rsidRDefault="005D13C6" w:rsidP="005D13C6">
            <w:pPr>
              <w:pStyle w:val="a3"/>
              <w:tabs>
                <w:tab w:val="left" w:pos="34"/>
                <w:tab w:val="left" w:pos="243"/>
                <w:tab w:val="left" w:pos="460"/>
              </w:tabs>
              <w:ind w:left="0" w:firstLine="0"/>
              <w:jc w:val="both"/>
              <w:rPr>
                <w:b/>
                <w:sz w:val="16"/>
                <w:szCs w:val="16"/>
                <w:lang w:val="en-US"/>
              </w:rPr>
            </w:pPr>
            <w:r w:rsidRPr="005D13C6">
              <w:rPr>
                <w:b/>
                <w:sz w:val="16"/>
                <w:szCs w:val="16"/>
                <w:lang w:val="en-US"/>
              </w:rPr>
              <w:t>4.</w:t>
            </w:r>
            <w:r>
              <w:rPr>
                <w:b/>
                <w:sz w:val="16"/>
                <w:szCs w:val="16"/>
                <w:lang w:val="en-US"/>
              </w:rPr>
              <w:t xml:space="preserve"> </w:t>
            </w:r>
            <w:r w:rsidRPr="005D13C6">
              <w:rPr>
                <w:b/>
                <w:sz w:val="16"/>
                <w:szCs w:val="16"/>
                <w:lang w:val="en-US"/>
              </w:rPr>
              <w:t>Intellectual Property:</w:t>
            </w:r>
          </w:p>
          <w:p w14:paraId="263D58DC" w14:textId="77777777" w:rsidR="005D13C6" w:rsidRPr="005D13C6" w:rsidRDefault="005D13C6" w:rsidP="005D13C6">
            <w:pPr>
              <w:pStyle w:val="a3"/>
              <w:tabs>
                <w:tab w:val="left" w:pos="34"/>
                <w:tab w:val="left" w:pos="243"/>
                <w:tab w:val="left" w:pos="460"/>
              </w:tabs>
              <w:ind w:left="0" w:firstLine="0"/>
              <w:jc w:val="both"/>
              <w:rPr>
                <w:b/>
                <w:sz w:val="16"/>
                <w:szCs w:val="16"/>
                <w:lang w:val="en-US"/>
              </w:rPr>
            </w:pPr>
          </w:p>
          <w:p w14:paraId="1A86AB6B" w14:textId="5F1153BA" w:rsidR="005D13C6" w:rsidRPr="005D13C6" w:rsidRDefault="005D13C6" w:rsidP="005D13C6">
            <w:pPr>
              <w:pStyle w:val="a3"/>
              <w:numPr>
                <w:ilvl w:val="0"/>
                <w:numId w:val="19"/>
              </w:numPr>
              <w:tabs>
                <w:tab w:val="left" w:pos="34"/>
                <w:tab w:val="left" w:pos="243"/>
                <w:tab w:val="left" w:pos="460"/>
              </w:tabs>
              <w:ind w:left="0" w:firstLine="0"/>
              <w:jc w:val="both"/>
              <w:rPr>
                <w:bCs/>
                <w:sz w:val="16"/>
                <w:szCs w:val="16"/>
                <w:lang w:val="en-US"/>
              </w:rPr>
            </w:pPr>
            <w:r w:rsidRPr="005D13C6">
              <w:rPr>
                <w:bCs/>
                <w:sz w:val="16"/>
                <w:szCs w:val="16"/>
                <w:lang w:val="en-US"/>
              </w:rPr>
              <w:t>Non-public (advertising, user) information about software products and other intellectual property objects of the Employer, its management bodies, and business partners (licensees, customers, etc.);</w:t>
            </w:r>
          </w:p>
          <w:p w14:paraId="4DDE9EAA" w14:textId="0C3B3130" w:rsidR="005D13C6" w:rsidRPr="005D13C6" w:rsidRDefault="005D13C6" w:rsidP="005D13C6">
            <w:pPr>
              <w:pStyle w:val="a3"/>
              <w:numPr>
                <w:ilvl w:val="0"/>
                <w:numId w:val="19"/>
              </w:numPr>
              <w:tabs>
                <w:tab w:val="left" w:pos="34"/>
                <w:tab w:val="left" w:pos="243"/>
                <w:tab w:val="left" w:pos="460"/>
              </w:tabs>
              <w:ind w:left="0" w:firstLine="0"/>
              <w:jc w:val="both"/>
              <w:rPr>
                <w:b/>
                <w:sz w:val="16"/>
                <w:szCs w:val="16"/>
                <w:lang w:val="en-US"/>
              </w:rPr>
            </w:pPr>
            <w:r w:rsidRPr="005D13C6">
              <w:rPr>
                <w:bCs/>
                <w:sz w:val="16"/>
                <w:szCs w:val="16"/>
                <w:lang w:val="en-US"/>
              </w:rPr>
              <w:t>Information about the development of brand elements, trademarks, and other means of individualization of the Employer, before their official presentation.</w:t>
            </w:r>
          </w:p>
        </w:tc>
      </w:tr>
      <w:tr w:rsidR="005D13C6" w:rsidRPr="006E7578" w14:paraId="2894C623" w14:textId="7079CF66" w:rsidTr="005D13C6">
        <w:trPr>
          <w:trHeight w:val="1130"/>
        </w:trPr>
        <w:tc>
          <w:tcPr>
            <w:tcW w:w="3686" w:type="dxa"/>
            <w:tcMar>
              <w:left w:w="108" w:type="dxa"/>
              <w:right w:w="108" w:type="dxa"/>
            </w:tcMar>
          </w:tcPr>
          <w:p w14:paraId="206F9BF0" w14:textId="77777777" w:rsidR="005D13C6" w:rsidRPr="005D13C6" w:rsidRDefault="005D13C6" w:rsidP="005D13C6">
            <w:pPr>
              <w:numPr>
                <w:ilvl w:val="0"/>
                <w:numId w:val="2"/>
              </w:numPr>
              <w:tabs>
                <w:tab w:val="left" w:pos="317"/>
              </w:tabs>
              <w:jc w:val="both"/>
              <w:rPr>
                <w:b/>
                <w:sz w:val="16"/>
                <w:szCs w:val="16"/>
              </w:rPr>
            </w:pPr>
            <w:proofErr w:type="spellStart"/>
            <w:r w:rsidRPr="005D13C6">
              <w:rPr>
                <w:b/>
                <w:sz w:val="16"/>
                <w:szCs w:val="16"/>
              </w:rPr>
              <w:lastRenderedPageBreak/>
              <w:t>Ақпараттық</w:t>
            </w:r>
            <w:proofErr w:type="spellEnd"/>
            <w:r w:rsidRPr="005D13C6">
              <w:rPr>
                <w:b/>
                <w:sz w:val="16"/>
                <w:szCs w:val="16"/>
              </w:rPr>
              <w:t xml:space="preserve"> </w:t>
            </w:r>
            <w:proofErr w:type="spellStart"/>
            <w:r w:rsidRPr="005D13C6">
              <w:rPr>
                <w:b/>
                <w:sz w:val="16"/>
                <w:szCs w:val="16"/>
              </w:rPr>
              <w:t>жүйе</w:t>
            </w:r>
            <w:proofErr w:type="spellEnd"/>
            <w:r w:rsidRPr="005D13C6">
              <w:rPr>
                <w:b/>
                <w:sz w:val="16"/>
                <w:szCs w:val="16"/>
              </w:rPr>
              <w:t xml:space="preserve"> </w:t>
            </w:r>
            <w:proofErr w:type="spellStart"/>
            <w:r w:rsidRPr="005D13C6">
              <w:rPr>
                <w:b/>
                <w:sz w:val="16"/>
                <w:szCs w:val="16"/>
              </w:rPr>
              <w:t>және</w:t>
            </w:r>
            <w:proofErr w:type="spellEnd"/>
            <w:r w:rsidRPr="005D13C6">
              <w:rPr>
                <w:b/>
                <w:sz w:val="16"/>
                <w:szCs w:val="16"/>
              </w:rPr>
              <w:t xml:space="preserve"> </w:t>
            </w:r>
            <w:proofErr w:type="spellStart"/>
            <w:r w:rsidRPr="005D13C6">
              <w:rPr>
                <w:b/>
                <w:sz w:val="16"/>
                <w:szCs w:val="16"/>
              </w:rPr>
              <w:t>қауіпсіздік</w:t>
            </w:r>
            <w:proofErr w:type="spellEnd"/>
            <w:r w:rsidRPr="005D13C6">
              <w:rPr>
                <w:b/>
                <w:sz w:val="16"/>
                <w:szCs w:val="16"/>
              </w:rPr>
              <w:t>:</w:t>
            </w:r>
          </w:p>
          <w:p w14:paraId="74BE056D" w14:textId="77777777" w:rsidR="005D13C6" w:rsidRPr="005D13C6" w:rsidRDefault="005D13C6" w:rsidP="00845355">
            <w:pPr>
              <w:numPr>
                <w:ilvl w:val="0"/>
                <w:numId w:val="13"/>
              </w:numPr>
              <w:tabs>
                <w:tab w:val="left" w:pos="317"/>
              </w:tabs>
              <w:ind w:left="-57" w:firstLine="0"/>
              <w:jc w:val="both"/>
              <w:rPr>
                <w:spacing w:val="1"/>
                <w:sz w:val="16"/>
                <w:szCs w:val="16"/>
              </w:rPr>
            </w:pPr>
            <w:r w:rsidRPr="005D13C6">
              <w:rPr>
                <w:spacing w:val="1"/>
                <w:sz w:val="16"/>
                <w:szCs w:val="16"/>
              </w:rPr>
              <w:t xml:space="preserve">ашық ақпарат көздеріндегі мәліметтерді қоспағанда, Жұмыс берушінің электрондық ақпараттық ресурстары, олардың құрылымы, деректерді қалыптастыру көздері туралы мәліметтер;  </w:t>
            </w:r>
          </w:p>
          <w:p w14:paraId="38E30C20" w14:textId="77777777" w:rsidR="005D13C6" w:rsidRPr="005D13C6" w:rsidRDefault="005D13C6" w:rsidP="00845355">
            <w:pPr>
              <w:numPr>
                <w:ilvl w:val="0"/>
                <w:numId w:val="13"/>
              </w:numPr>
              <w:tabs>
                <w:tab w:val="left" w:pos="317"/>
              </w:tabs>
              <w:ind w:left="-57" w:firstLine="0"/>
              <w:jc w:val="both"/>
              <w:rPr>
                <w:spacing w:val="1"/>
                <w:sz w:val="16"/>
                <w:szCs w:val="16"/>
              </w:rPr>
            </w:pPr>
            <w:r w:rsidRPr="005D13C6">
              <w:rPr>
                <w:spacing w:val="1"/>
                <w:sz w:val="16"/>
                <w:szCs w:val="16"/>
              </w:rPr>
              <w:t>корпоративтік желілерге, серверлер мен жеке компьютерге және Жұмыс беруші өз қызметінде қалыптастыратын немесе қолданатын (пайдаланатын) басқа электрондық ақпараттық ресурстарға рұқсат алуға мүмкіндік беретін логиндер, парольдер, кілттер мен басқа құралдар (құпия элементтер);</w:t>
            </w:r>
          </w:p>
          <w:p w14:paraId="79550642" w14:textId="77777777" w:rsidR="005D13C6" w:rsidRPr="005D13C6" w:rsidRDefault="005D13C6" w:rsidP="00845355">
            <w:pPr>
              <w:numPr>
                <w:ilvl w:val="0"/>
                <w:numId w:val="13"/>
              </w:numPr>
              <w:tabs>
                <w:tab w:val="left" w:pos="317"/>
              </w:tabs>
              <w:ind w:left="-57" w:firstLine="0"/>
              <w:jc w:val="both"/>
              <w:rPr>
                <w:spacing w:val="1"/>
                <w:sz w:val="16"/>
                <w:szCs w:val="16"/>
              </w:rPr>
            </w:pPr>
            <w:r w:rsidRPr="005D13C6">
              <w:rPr>
                <w:sz w:val="16"/>
                <w:szCs w:val="16"/>
              </w:rPr>
              <w:t xml:space="preserve">Жұмыс берушінің және онымен шарттық қатынастағы тұлғалардың </w:t>
            </w:r>
            <w:r w:rsidRPr="005D13C6">
              <w:rPr>
                <w:spacing w:val="1"/>
                <w:sz w:val="16"/>
                <w:szCs w:val="16"/>
              </w:rPr>
              <w:t>ақпараттық қауіпсіздікті ұйымдастыру жөніндегі құжаттар (ережелер, нұсқаулықтар, регламенттер, стандарттар және басқа);</w:t>
            </w:r>
          </w:p>
          <w:p w14:paraId="4DDDFBA0" w14:textId="77777777" w:rsidR="005D13C6" w:rsidRPr="005D13C6" w:rsidRDefault="005D13C6" w:rsidP="00845355">
            <w:pPr>
              <w:numPr>
                <w:ilvl w:val="0"/>
                <w:numId w:val="13"/>
              </w:numPr>
              <w:tabs>
                <w:tab w:val="left" w:pos="317"/>
              </w:tabs>
              <w:ind w:left="-57" w:firstLine="0"/>
              <w:jc w:val="both"/>
              <w:rPr>
                <w:spacing w:val="1"/>
                <w:sz w:val="16"/>
                <w:szCs w:val="16"/>
              </w:rPr>
            </w:pPr>
            <w:r w:rsidRPr="005D13C6">
              <w:rPr>
                <w:spacing w:val="1"/>
                <w:sz w:val="16"/>
                <w:szCs w:val="16"/>
              </w:rPr>
              <w:t>жергілікті жел</w:t>
            </w:r>
            <w:r w:rsidRPr="005D13C6">
              <w:rPr>
                <w:spacing w:val="1"/>
                <w:sz w:val="16"/>
                <w:szCs w:val="16"/>
                <w:lang w:val="kk-KZ"/>
              </w:rPr>
              <w:t>і</w:t>
            </w:r>
            <w:r w:rsidRPr="005D13C6">
              <w:rPr>
                <w:spacing w:val="1"/>
                <w:sz w:val="16"/>
                <w:szCs w:val="16"/>
              </w:rPr>
              <w:t xml:space="preserve">ге, пошта серверіне, </w:t>
            </w:r>
            <w:r w:rsidRPr="005D13C6">
              <w:rPr>
                <w:spacing w:val="1"/>
                <w:sz w:val="16"/>
                <w:szCs w:val="16"/>
                <w:lang w:val="kk-KZ"/>
              </w:rPr>
              <w:t>қызметкерлердің</w:t>
            </w:r>
            <w:r w:rsidRPr="005D13C6">
              <w:rPr>
                <w:spacing w:val="1"/>
                <w:sz w:val="16"/>
                <w:szCs w:val="16"/>
              </w:rPr>
              <w:t xml:space="preserve"> пошталық жәшіктеріне, дербес компьютерлерге, ақпаратты қорғау құралдарына рұқсатпен байланысты жұмысшыларға рұқсат беруге байланысты теңестіру, сәйкестендіру жүйесі туралы ақпарат.</w:t>
            </w:r>
          </w:p>
        </w:tc>
        <w:tc>
          <w:tcPr>
            <w:tcW w:w="3686" w:type="dxa"/>
            <w:tcMar>
              <w:left w:w="108" w:type="dxa"/>
              <w:right w:w="108" w:type="dxa"/>
            </w:tcMar>
          </w:tcPr>
          <w:p w14:paraId="580B0775" w14:textId="368FB76D" w:rsidR="005D13C6" w:rsidRPr="005D13C6" w:rsidRDefault="005D13C6" w:rsidP="005D13C6">
            <w:pPr>
              <w:pStyle w:val="a3"/>
              <w:numPr>
                <w:ilvl w:val="0"/>
                <w:numId w:val="1"/>
              </w:numPr>
              <w:tabs>
                <w:tab w:val="left" w:pos="34"/>
                <w:tab w:val="left" w:pos="243"/>
                <w:tab w:val="left" w:pos="460"/>
              </w:tabs>
              <w:jc w:val="both"/>
              <w:rPr>
                <w:b/>
                <w:sz w:val="16"/>
                <w:szCs w:val="16"/>
              </w:rPr>
            </w:pPr>
            <w:r w:rsidRPr="005D13C6">
              <w:rPr>
                <w:b/>
                <w:sz w:val="16"/>
                <w:szCs w:val="16"/>
              </w:rPr>
              <w:t>Информационная система и безопасность:</w:t>
            </w:r>
          </w:p>
          <w:p w14:paraId="3A2A07A5" w14:textId="77777777" w:rsidR="005D13C6" w:rsidRPr="005D13C6" w:rsidRDefault="005D13C6" w:rsidP="00845355">
            <w:pPr>
              <w:pStyle w:val="a3"/>
              <w:numPr>
                <w:ilvl w:val="0"/>
                <w:numId w:val="7"/>
              </w:numPr>
              <w:tabs>
                <w:tab w:val="left" w:pos="243"/>
                <w:tab w:val="left" w:pos="460"/>
              </w:tabs>
              <w:ind w:left="0" w:firstLine="0"/>
              <w:jc w:val="both"/>
              <w:rPr>
                <w:spacing w:val="1"/>
                <w:sz w:val="16"/>
                <w:szCs w:val="16"/>
              </w:rPr>
            </w:pPr>
            <w:r w:rsidRPr="005D13C6">
              <w:rPr>
                <w:spacing w:val="1"/>
                <w:sz w:val="16"/>
                <w:szCs w:val="16"/>
              </w:rPr>
              <w:t>сведения об электронных информационных ресурсах Работодателя, их структуре, источниках формирования данных, за исключением сведений, содержащихся в открытых источниках информации;</w:t>
            </w:r>
          </w:p>
          <w:p w14:paraId="79740D3E" w14:textId="77777777" w:rsidR="005D13C6" w:rsidRPr="005D13C6" w:rsidRDefault="005D13C6" w:rsidP="00845355">
            <w:pPr>
              <w:pStyle w:val="a3"/>
              <w:numPr>
                <w:ilvl w:val="0"/>
                <w:numId w:val="7"/>
              </w:numPr>
              <w:tabs>
                <w:tab w:val="left" w:pos="243"/>
                <w:tab w:val="left" w:pos="460"/>
              </w:tabs>
              <w:ind w:left="0" w:firstLine="0"/>
              <w:jc w:val="both"/>
              <w:rPr>
                <w:spacing w:val="1"/>
                <w:sz w:val="16"/>
                <w:szCs w:val="16"/>
              </w:rPr>
            </w:pPr>
            <w:r w:rsidRPr="005D13C6">
              <w:rPr>
                <w:spacing w:val="1"/>
                <w:sz w:val="16"/>
                <w:szCs w:val="16"/>
              </w:rPr>
              <w:t>логины, пароли, ключи и другие инструменты (секретные элементы), позволяющие получить доступ к корпоративным сетям, серверам, персональным компьютерами другим электронным информационным ресурсам, формируемым Работодателем или применяемым (используемым) в его деятельности;</w:t>
            </w:r>
          </w:p>
          <w:p w14:paraId="742D0E96" w14:textId="77777777" w:rsidR="005D13C6" w:rsidRPr="005D13C6" w:rsidRDefault="005D13C6" w:rsidP="00845355">
            <w:pPr>
              <w:pStyle w:val="a3"/>
              <w:numPr>
                <w:ilvl w:val="0"/>
                <w:numId w:val="7"/>
              </w:numPr>
              <w:tabs>
                <w:tab w:val="left" w:pos="243"/>
                <w:tab w:val="left" w:pos="460"/>
              </w:tabs>
              <w:ind w:left="0" w:firstLine="0"/>
              <w:jc w:val="both"/>
              <w:rPr>
                <w:spacing w:val="1"/>
                <w:sz w:val="16"/>
                <w:szCs w:val="16"/>
              </w:rPr>
            </w:pPr>
            <w:r w:rsidRPr="005D13C6">
              <w:rPr>
                <w:spacing w:val="1"/>
                <w:sz w:val="16"/>
                <w:szCs w:val="16"/>
              </w:rPr>
              <w:t>документы по организации информационной безопасности Работодателя и лиц, состоящих с ним в договорных отношениях (положения, инструкции, регламенты, стандарты и другие);</w:t>
            </w:r>
          </w:p>
          <w:p w14:paraId="7F95957D" w14:textId="77777777" w:rsidR="005D13C6" w:rsidRPr="005D13C6" w:rsidRDefault="005D13C6" w:rsidP="00845355">
            <w:pPr>
              <w:pStyle w:val="a3"/>
              <w:numPr>
                <w:ilvl w:val="0"/>
                <w:numId w:val="7"/>
              </w:numPr>
              <w:tabs>
                <w:tab w:val="left" w:pos="243"/>
                <w:tab w:val="left" w:pos="460"/>
              </w:tabs>
              <w:ind w:left="0" w:firstLine="0"/>
              <w:jc w:val="both"/>
              <w:rPr>
                <w:spacing w:val="1"/>
                <w:sz w:val="16"/>
                <w:szCs w:val="16"/>
              </w:rPr>
            </w:pPr>
            <w:r w:rsidRPr="005D13C6">
              <w:rPr>
                <w:spacing w:val="1"/>
                <w:sz w:val="16"/>
                <w:szCs w:val="16"/>
              </w:rPr>
              <w:t>информация о системе идентификации, аутентификации работников, связанная с доступом в локальную сеть, на почтовый сервер, к почтовым ящикам работников, к персональным компьютерам, к средствам защиты информации.</w:t>
            </w:r>
          </w:p>
        </w:tc>
        <w:tc>
          <w:tcPr>
            <w:tcW w:w="3685" w:type="dxa"/>
          </w:tcPr>
          <w:p w14:paraId="688C2973" w14:textId="18877547" w:rsidR="005D13C6" w:rsidRPr="005D13C6" w:rsidRDefault="005D13C6" w:rsidP="005D13C6">
            <w:pPr>
              <w:pStyle w:val="a3"/>
              <w:tabs>
                <w:tab w:val="left" w:pos="34"/>
                <w:tab w:val="left" w:pos="243"/>
                <w:tab w:val="left" w:pos="460"/>
              </w:tabs>
              <w:ind w:left="0" w:firstLine="0"/>
              <w:jc w:val="both"/>
              <w:rPr>
                <w:b/>
                <w:sz w:val="16"/>
                <w:szCs w:val="16"/>
                <w:lang w:val="en-US"/>
              </w:rPr>
            </w:pPr>
            <w:r w:rsidRPr="005D13C6">
              <w:rPr>
                <w:b/>
                <w:sz w:val="16"/>
                <w:szCs w:val="16"/>
                <w:lang w:val="en-US"/>
              </w:rPr>
              <w:t>5.</w:t>
            </w:r>
            <w:r>
              <w:rPr>
                <w:b/>
                <w:sz w:val="16"/>
                <w:szCs w:val="16"/>
                <w:lang w:val="en-US"/>
              </w:rPr>
              <w:t xml:space="preserve"> </w:t>
            </w:r>
            <w:r w:rsidRPr="005D13C6">
              <w:rPr>
                <w:b/>
                <w:sz w:val="16"/>
                <w:szCs w:val="16"/>
                <w:lang w:val="en-US"/>
              </w:rPr>
              <w:t>Information Systems and Security:</w:t>
            </w:r>
          </w:p>
          <w:p w14:paraId="641F1836" w14:textId="77777777" w:rsidR="005D13C6" w:rsidRPr="005D13C6" w:rsidRDefault="005D13C6" w:rsidP="005D13C6">
            <w:pPr>
              <w:pStyle w:val="a3"/>
              <w:tabs>
                <w:tab w:val="left" w:pos="34"/>
                <w:tab w:val="left" w:pos="243"/>
                <w:tab w:val="left" w:pos="460"/>
              </w:tabs>
              <w:ind w:left="0" w:firstLine="0"/>
              <w:jc w:val="both"/>
              <w:rPr>
                <w:b/>
                <w:sz w:val="16"/>
                <w:szCs w:val="16"/>
                <w:lang w:val="en-US"/>
              </w:rPr>
            </w:pPr>
          </w:p>
          <w:p w14:paraId="17F0BDFD" w14:textId="66A91205" w:rsidR="005D13C6" w:rsidRPr="005D13C6" w:rsidRDefault="005D13C6" w:rsidP="005D13C6">
            <w:pPr>
              <w:pStyle w:val="a3"/>
              <w:numPr>
                <w:ilvl w:val="0"/>
                <w:numId w:val="20"/>
              </w:numPr>
              <w:tabs>
                <w:tab w:val="left" w:pos="34"/>
                <w:tab w:val="left" w:pos="243"/>
                <w:tab w:val="left" w:pos="460"/>
              </w:tabs>
              <w:ind w:left="0" w:firstLine="0"/>
              <w:jc w:val="both"/>
              <w:rPr>
                <w:bCs/>
                <w:sz w:val="16"/>
                <w:szCs w:val="16"/>
                <w:lang w:val="en-US"/>
              </w:rPr>
            </w:pPr>
            <w:r w:rsidRPr="005D13C6">
              <w:rPr>
                <w:bCs/>
                <w:sz w:val="16"/>
                <w:szCs w:val="16"/>
                <w:lang w:val="en-US"/>
              </w:rPr>
              <w:t>Information about the Employer’s electronic information resources, their structure, data sources, excluding information contained in public sources;</w:t>
            </w:r>
          </w:p>
          <w:p w14:paraId="09B55BBE" w14:textId="3F03A6C1" w:rsidR="005D13C6" w:rsidRPr="005D13C6" w:rsidRDefault="005D13C6" w:rsidP="005D13C6">
            <w:pPr>
              <w:pStyle w:val="a3"/>
              <w:numPr>
                <w:ilvl w:val="0"/>
                <w:numId w:val="20"/>
              </w:numPr>
              <w:tabs>
                <w:tab w:val="left" w:pos="34"/>
                <w:tab w:val="left" w:pos="243"/>
                <w:tab w:val="left" w:pos="460"/>
              </w:tabs>
              <w:ind w:left="0" w:firstLine="0"/>
              <w:jc w:val="both"/>
              <w:rPr>
                <w:bCs/>
                <w:sz w:val="16"/>
                <w:szCs w:val="16"/>
                <w:lang w:val="en-US"/>
              </w:rPr>
            </w:pPr>
            <w:r w:rsidRPr="005D13C6">
              <w:rPr>
                <w:bCs/>
                <w:sz w:val="16"/>
                <w:szCs w:val="16"/>
                <w:lang w:val="en-US"/>
              </w:rPr>
              <w:t>Login credentials, passwords, keys, and other tools (secret elements) that provide access to corporate networks, servers, personal computers, and other electronic information resources created or used by the Employer;</w:t>
            </w:r>
          </w:p>
          <w:p w14:paraId="0D8D50C8" w14:textId="50F6EFFE" w:rsidR="005D13C6" w:rsidRPr="005D13C6" w:rsidRDefault="005D13C6" w:rsidP="005D13C6">
            <w:pPr>
              <w:pStyle w:val="a3"/>
              <w:numPr>
                <w:ilvl w:val="0"/>
                <w:numId w:val="20"/>
              </w:numPr>
              <w:tabs>
                <w:tab w:val="left" w:pos="34"/>
                <w:tab w:val="left" w:pos="243"/>
                <w:tab w:val="left" w:pos="460"/>
              </w:tabs>
              <w:ind w:left="0" w:firstLine="0"/>
              <w:jc w:val="both"/>
              <w:rPr>
                <w:bCs/>
                <w:sz w:val="16"/>
                <w:szCs w:val="16"/>
                <w:lang w:val="en-US"/>
              </w:rPr>
            </w:pPr>
            <w:r w:rsidRPr="005D13C6">
              <w:rPr>
                <w:bCs/>
                <w:sz w:val="16"/>
                <w:szCs w:val="16"/>
                <w:lang w:val="en-US"/>
              </w:rPr>
              <w:t>Documents related to the organization of the Employer’s information security and that of parties in contractual relationships with the Employer (regulations, instructions, procedures, standards, etc.);</w:t>
            </w:r>
          </w:p>
          <w:p w14:paraId="0C166EA0" w14:textId="7CD4801D" w:rsidR="005D13C6" w:rsidRPr="005D13C6" w:rsidRDefault="005D13C6" w:rsidP="005D13C6">
            <w:pPr>
              <w:pStyle w:val="a3"/>
              <w:numPr>
                <w:ilvl w:val="0"/>
                <w:numId w:val="20"/>
              </w:numPr>
              <w:tabs>
                <w:tab w:val="left" w:pos="34"/>
                <w:tab w:val="left" w:pos="243"/>
                <w:tab w:val="left" w:pos="460"/>
              </w:tabs>
              <w:ind w:left="0" w:firstLine="0"/>
              <w:jc w:val="both"/>
              <w:rPr>
                <w:b/>
                <w:sz w:val="16"/>
                <w:szCs w:val="16"/>
                <w:lang w:val="en-US"/>
              </w:rPr>
            </w:pPr>
            <w:r w:rsidRPr="005D13C6">
              <w:rPr>
                <w:bCs/>
                <w:sz w:val="16"/>
                <w:szCs w:val="16"/>
                <w:lang w:val="en-US"/>
              </w:rPr>
              <w:t>Information about the identification and authentication system for employees related to access to the local network, mail server, employee mailboxes, personal computers, and information protection tools.</w:t>
            </w:r>
          </w:p>
        </w:tc>
      </w:tr>
      <w:tr w:rsidR="005D13C6" w:rsidRPr="006E7578" w14:paraId="5B6BB4D5" w14:textId="539E9943" w:rsidTr="005D13C6">
        <w:tc>
          <w:tcPr>
            <w:tcW w:w="3686" w:type="dxa"/>
            <w:tcMar>
              <w:left w:w="108" w:type="dxa"/>
              <w:right w:w="108" w:type="dxa"/>
            </w:tcMar>
          </w:tcPr>
          <w:p w14:paraId="6E81EB94" w14:textId="77777777" w:rsidR="005D13C6" w:rsidRPr="005D13C6" w:rsidRDefault="005D13C6" w:rsidP="005D13C6">
            <w:pPr>
              <w:numPr>
                <w:ilvl w:val="0"/>
                <w:numId w:val="1"/>
              </w:numPr>
              <w:tabs>
                <w:tab w:val="left" w:pos="176"/>
              </w:tabs>
              <w:jc w:val="both"/>
              <w:rPr>
                <w:sz w:val="16"/>
                <w:szCs w:val="16"/>
              </w:rPr>
            </w:pPr>
            <w:proofErr w:type="spellStart"/>
            <w:r w:rsidRPr="005D13C6">
              <w:rPr>
                <w:b/>
                <w:sz w:val="16"/>
                <w:szCs w:val="16"/>
              </w:rPr>
              <w:t>Қызметкерлер</w:t>
            </w:r>
            <w:proofErr w:type="spellEnd"/>
            <w:r w:rsidRPr="005D13C6">
              <w:rPr>
                <w:b/>
                <w:sz w:val="16"/>
                <w:szCs w:val="16"/>
              </w:rPr>
              <w:t xml:space="preserve"> </w:t>
            </w:r>
            <w:proofErr w:type="spellStart"/>
            <w:r w:rsidRPr="005D13C6">
              <w:rPr>
                <w:b/>
                <w:sz w:val="16"/>
                <w:szCs w:val="16"/>
              </w:rPr>
              <w:t>туралы</w:t>
            </w:r>
            <w:proofErr w:type="spellEnd"/>
            <w:r w:rsidRPr="005D13C6">
              <w:rPr>
                <w:b/>
                <w:sz w:val="16"/>
                <w:szCs w:val="16"/>
              </w:rPr>
              <w:t xml:space="preserve"> </w:t>
            </w:r>
            <w:proofErr w:type="spellStart"/>
            <w:r w:rsidRPr="005D13C6">
              <w:rPr>
                <w:b/>
                <w:sz w:val="16"/>
                <w:szCs w:val="16"/>
              </w:rPr>
              <w:t>ақпарат</w:t>
            </w:r>
            <w:proofErr w:type="spellEnd"/>
            <w:r w:rsidRPr="005D13C6">
              <w:rPr>
                <w:b/>
                <w:sz w:val="16"/>
                <w:szCs w:val="16"/>
              </w:rPr>
              <w:t>:</w:t>
            </w:r>
          </w:p>
          <w:p w14:paraId="093775D2" w14:textId="77777777" w:rsidR="005D13C6" w:rsidRPr="005D13C6" w:rsidRDefault="005D13C6" w:rsidP="00845355">
            <w:pPr>
              <w:numPr>
                <w:ilvl w:val="0"/>
                <w:numId w:val="14"/>
              </w:numPr>
              <w:tabs>
                <w:tab w:val="left" w:pos="176"/>
              </w:tabs>
              <w:ind w:left="-57" w:firstLine="0"/>
              <w:jc w:val="both"/>
              <w:rPr>
                <w:spacing w:val="1"/>
                <w:sz w:val="16"/>
                <w:szCs w:val="16"/>
              </w:rPr>
            </w:pPr>
            <w:r w:rsidRPr="005D13C6">
              <w:rPr>
                <w:spacing w:val="1"/>
                <w:sz w:val="16"/>
                <w:szCs w:val="16"/>
                <w:lang w:val="kk-KZ"/>
              </w:rPr>
              <w:t>қызметкерлердің</w:t>
            </w:r>
            <w:r w:rsidRPr="005D13C6">
              <w:rPr>
                <w:spacing w:val="1"/>
                <w:sz w:val="16"/>
                <w:szCs w:val="16"/>
              </w:rPr>
              <w:t xml:space="preserve"> жеке істері</w:t>
            </w:r>
            <w:r w:rsidRPr="005D13C6">
              <w:rPr>
                <w:spacing w:val="1"/>
                <w:sz w:val="16"/>
                <w:szCs w:val="16"/>
                <w:lang w:val="kk-KZ"/>
              </w:rPr>
              <w:t>н</w:t>
            </w:r>
            <w:r w:rsidRPr="005D13C6">
              <w:rPr>
                <w:spacing w:val="1"/>
                <w:sz w:val="16"/>
                <w:szCs w:val="16"/>
              </w:rPr>
              <w:t xml:space="preserve"> және кадрларды есепке алу құжаттары;</w:t>
            </w:r>
          </w:p>
          <w:p w14:paraId="2FAF9FE1" w14:textId="77777777" w:rsidR="005D13C6" w:rsidRPr="005D13C6" w:rsidRDefault="005D13C6" w:rsidP="00845355">
            <w:pPr>
              <w:numPr>
                <w:ilvl w:val="0"/>
                <w:numId w:val="14"/>
              </w:numPr>
              <w:tabs>
                <w:tab w:val="left" w:pos="176"/>
              </w:tabs>
              <w:ind w:left="-57" w:firstLine="0"/>
              <w:jc w:val="both"/>
              <w:rPr>
                <w:spacing w:val="1"/>
                <w:sz w:val="16"/>
                <w:szCs w:val="16"/>
              </w:rPr>
            </w:pPr>
            <w:r w:rsidRPr="005D13C6">
              <w:rPr>
                <w:spacing w:val="1"/>
                <w:sz w:val="16"/>
                <w:szCs w:val="16"/>
              </w:rPr>
              <w:t>еңбек келісім шарттары;</w:t>
            </w:r>
          </w:p>
          <w:p w14:paraId="7F95431E" w14:textId="77777777" w:rsidR="005D13C6" w:rsidRPr="005D13C6" w:rsidRDefault="005D13C6" w:rsidP="00845355">
            <w:pPr>
              <w:numPr>
                <w:ilvl w:val="0"/>
                <w:numId w:val="14"/>
              </w:numPr>
              <w:tabs>
                <w:tab w:val="left" w:pos="176"/>
              </w:tabs>
              <w:ind w:left="-57" w:firstLine="0"/>
              <w:jc w:val="both"/>
              <w:rPr>
                <w:spacing w:val="1"/>
                <w:sz w:val="16"/>
                <w:szCs w:val="16"/>
              </w:rPr>
            </w:pPr>
            <w:r w:rsidRPr="005D13C6">
              <w:rPr>
                <w:spacing w:val="1"/>
                <w:sz w:val="16"/>
                <w:szCs w:val="16"/>
              </w:rPr>
              <w:t xml:space="preserve">Жұмыс берушімен шарттық қатынастары бар </w:t>
            </w:r>
            <w:r w:rsidRPr="005D13C6">
              <w:rPr>
                <w:spacing w:val="1"/>
                <w:sz w:val="16"/>
                <w:szCs w:val="16"/>
                <w:lang w:val="kk-KZ"/>
              </w:rPr>
              <w:t>қызметкерлер</w:t>
            </w:r>
            <w:r w:rsidRPr="005D13C6">
              <w:rPr>
                <w:spacing w:val="1"/>
                <w:sz w:val="16"/>
                <w:szCs w:val="16"/>
              </w:rPr>
              <w:t xml:space="preserve"> және өзге тұлғалар туралы дербес деректер және олардың қолтаңба үлгілері;</w:t>
            </w:r>
          </w:p>
          <w:p w14:paraId="1C3CC193" w14:textId="77777777" w:rsidR="005D13C6" w:rsidRPr="005D13C6" w:rsidRDefault="005D13C6" w:rsidP="00845355">
            <w:pPr>
              <w:numPr>
                <w:ilvl w:val="0"/>
                <w:numId w:val="14"/>
              </w:numPr>
              <w:tabs>
                <w:tab w:val="left" w:pos="176"/>
              </w:tabs>
              <w:ind w:left="-57" w:firstLine="0"/>
              <w:jc w:val="both"/>
              <w:rPr>
                <w:sz w:val="16"/>
                <w:szCs w:val="16"/>
              </w:rPr>
            </w:pPr>
            <w:r w:rsidRPr="005D13C6">
              <w:rPr>
                <w:spacing w:val="1"/>
                <w:sz w:val="16"/>
                <w:szCs w:val="16"/>
                <w:lang w:val="kk-KZ"/>
              </w:rPr>
              <w:t>Қызметкерлердің еңбекақысы</w:t>
            </w:r>
            <w:r w:rsidRPr="005D13C6">
              <w:rPr>
                <w:spacing w:val="1"/>
                <w:sz w:val="16"/>
                <w:szCs w:val="16"/>
              </w:rPr>
              <w:t xml:space="preserve"> және оны есептеу тәртібі туралы мәліметтер.</w:t>
            </w:r>
          </w:p>
        </w:tc>
        <w:tc>
          <w:tcPr>
            <w:tcW w:w="3686" w:type="dxa"/>
            <w:tcMar>
              <w:left w:w="108" w:type="dxa"/>
              <w:right w:w="108" w:type="dxa"/>
            </w:tcMar>
          </w:tcPr>
          <w:p w14:paraId="61DAD8A0" w14:textId="0B54274E" w:rsidR="005D13C6" w:rsidRPr="005D13C6" w:rsidRDefault="005D13C6" w:rsidP="005D13C6">
            <w:pPr>
              <w:pStyle w:val="a3"/>
              <w:numPr>
                <w:ilvl w:val="0"/>
                <w:numId w:val="2"/>
              </w:numPr>
              <w:tabs>
                <w:tab w:val="left" w:pos="34"/>
                <w:tab w:val="left" w:pos="243"/>
                <w:tab w:val="left" w:pos="324"/>
              </w:tabs>
              <w:jc w:val="both"/>
              <w:rPr>
                <w:b/>
                <w:sz w:val="16"/>
                <w:szCs w:val="16"/>
              </w:rPr>
            </w:pPr>
            <w:r w:rsidRPr="005D13C6">
              <w:rPr>
                <w:b/>
                <w:sz w:val="16"/>
                <w:szCs w:val="16"/>
              </w:rPr>
              <w:t>Информация о персонале:</w:t>
            </w:r>
          </w:p>
          <w:p w14:paraId="23B5631E" w14:textId="77777777" w:rsidR="005D13C6" w:rsidRPr="005D13C6" w:rsidRDefault="005D13C6" w:rsidP="00845355">
            <w:pPr>
              <w:pStyle w:val="a3"/>
              <w:numPr>
                <w:ilvl w:val="0"/>
                <w:numId w:val="8"/>
              </w:numPr>
              <w:tabs>
                <w:tab w:val="left" w:pos="243"/>
                <w:tab w:val="left" w:pos="324"/>
              </w:tabs>
              <w:ind w:left="0" w:firstLine="0"/>
              <w:jc w:val="both"/>
              <w:rPr>
                <w:spacing w:val="1"/>
                <w:sz w:val="16"/>
                <w:szCs w:val="16"/>
              </w:rPr>
            </w:pPr>
            <w:r w:rsidRPr="005D13C6">
              <w:rPr>
                <w:spacing w:val="1"/>
                <w:sz w:val="16"/>
                <w:szCs w:val="16"/>
              </w:rPr>
              <w:t>личные дела работников и документы по учету кадров;</w:t>
            </w:r>
          </w:p>
          <w:p w14:paraId="00A84C72" w14:textId="77777777" w:rsidR="005D13C6" w:rsidRPr="005D13C6" w:rsidRDefault="005D13C6" w:rsidP="00845355">
            <w:pPr>
              <w:pStyle w:val="a3"/>
              <w:numPr>
                <w:ilvl w:val="0"/>
                <w:numId w:val="8"/>
              </w:numPr>
              <w:tabs>
                <w:tab w:val="left" w:pos="243"/>
                <w:tab w:val="left" w:pos="324"/>
              </w:tabs>
              <w:ind w:left="0" w:firstLine="0"/>
              <w:jc w:val="both"/>
              <w:rPr>
                <w:spacing w:val="1"/>
                <w:sz w:val="16"/>
                <w:szCs w:val="16"/>
              </w:rPr>
            </w:pPr>
            <w:r w:rsidRPr="005D13C6">
              <w:rPr>
                <w:spacing w:val="1"/>
                <w:sz w:val="16"/>
                <w:szCs w:val="16"/>
              </w:rPr>
              <w:t>трудовые договоры;</w:t>
            </w:r>
          </w:p>
          <w:p w14:paraId="53895D05" w14:textId="77777777" w:rsidR="005D13C6" w:rsidRPr="005D13C6" w:rsidRDefault="005D13C6" w:rsidP="00845355">
            <w:pPr>
              <w:pStyle w:val="a3"/>
              <w:numPr>
                <w:ilvl w:val="0"/>
                <w:numId w:val="8"/>
              </w:numPr>
              <w:tabs>
                <w:tab w:val="left" w:pos="243"/>
                <w:tab w:val="left" w:pos="324"/>
              </w:tabs>
              <w:ind w:left="0" w:firstLine="0"/>
              <w:jc w:val="both"/>
              <w:rPr>
                <w:spacing w:val="1"/>
                <w:sz w:val="16"/>
                <w:szCs w:val="16"/>
              </w:rPr>
            </w:pPr>
            <w:r w:rsidRPr="005D13C6">
              <w:rPr>
                <w:spacing w:val="1"/>
                <w:sz w:val="16"/>
                <w:szCs w:val="16"/>
              </w:rPr>
              <w:t>персональные данные работников и других лиц, имеющих с Работодателем договорные и иные отношения, образцы их подписей;</w:t>
            </w:r>
          </w:p>
          <w:p w14:paraId="57C27E14" w14:textId="77777777" w:rsidR="005D13C6" w:rsidRPr="005D13C6" w:rsidRDefault="005D13C6" w:rsidP="00845355">
            <w:pPr>
              <w:pStyle w:val="a3"/>
              <w:numPr>
                <w:ilvl w:val="0"/>
                <w:numId w:val="8"/>
              </w:numPr>
              <w:tabs>
                <w:tab w:val="left" w:pos="243"/>
                <w:tab w:val="left" w:pos="324"/>
              </w:tabs>
              <w:ind w:left="0" w:firstLine="0"/>
              <w:jc w:val="both"/>
              <w:rPr>
                <w:spacing w:val="1"/>
                <w:sz w:val="16"/>
                <w:szCs w:val="16"/>
              </w:rPr>
            </w:pPr>
            <w:r w:rsidRPr="005D13C6">
              <w:rPr>
                <w:spacing w:val="1"/>
                <w:sz w:val="16"/>
                <w:szCs w:val="16"/>
              </w:rPr>
              <w:t xml:space="preserve">сведения о заработной плате работников и порядке ее начисления. </w:t>
            </w:r>
          </w:p>
        </w:tc>
        <w:tc>
          <w:tcPr>
            <w:tcW w:w="3685" w:type="dxa"/>
          </w:tcPr>
          <w:p w14:paraId="3EF12E25" w14:textId="2FFE843F" w:rsidR="005D13C6" w:rsidRPr="005D13C6" w:rsidRDefault="005D13C6" w:rsidP="005D13C6">
            <w:pPr>
              <w:pStyle w:val="a3"/>
              <w:tabs>
                <w:tab w:val="left" w:pos="34"/>
                <w:tab w:val="left" w:pos="243"/>
                <w:tab w:val="left" w:pos="324"/>
              </w:tabs>
              <w:ind w:left="0" w:firstLine="0"/>
              <w:jc w:val="center"/>
              <w:rPr>
                <w:b/>
                <w:sz w:val="16"/>
                <w:szCs w:val="16"/>
                <w:lang w:val="en-US"/>
              </w:rPr>
            </w:pPr>
            <w:r w:rsidRPr="005D13C6">
              <w:rPr>
                <w:b/>
                <w:sz w:val="16"/>
                <w:szCs w:val="16"/>
              </w:rPr>
              <w:t>6.</w:t>
            </w:r>
            <w:r>
              <w:rPr>
                <w:b/>
                <w:sz w:val="16"/>
                <w:szCs w:val="16"/>
              </w:rPr>
              <w:t xml:space="preserve"> </w:t>
            </w:r>
            <w:proofErr w:type="spellStart"/>
            <w:r w:rsidRPr="005D13C6">
              <w:rPr>
                <w:b/>
                <w:sz w:val="16"/>
                <w:szCs w:val="16"/>
              </w:rPr>
              <w:t>Personnel</w:t>
            </w:r>
            <w:proofErr w:type="spellEnd"/>
            <w:r w:rsidRPr="005D13C6">
              <w:rPr>
                <w:b/>
                <w:sz w:val="16"/>
                <w:szCs w:val="16"/>
              </w:rPr>
              <w:t xml:space="preserve"> Information:</w:t>
            </w:r>
          </w:p>
          <w:p w14:paraId="45841A62" w14:textId="77777777" w:rsidR="005D13C6" w:rsidRPr="005D13C6" w:rsidRDefault="005D13C6" w:rsidP="005D13C6">
            <w:pPr>
              <w:pStyle w:val="a3"/>
              <w:tabs>
                <w:tab w:val="left" w:pos="34"/>
                <w:tab w:val="left" w:pos="243"/>
                <w:tab w:val="left" w:pos="324"/>
              </w:tabs>
              <w:ind w:left="0" w:firstLine="0"/>
              <w:jc w:val="both"/>
              <w:rPr>
                <w:b/>
                <w:sz w:val="16"/>
                <w:szCs w:val="16"/>
                <w:lang w:val="en-US"/>
              </w:rPr>
            </w:pPr>
          </w:p>
          <w:p w14:paraId="77F4EC60" w14:textId="688CF6F5" w:rsidR="005D13C6" w:rsidRPr="005D13C6" w:rsidRDefault="005D13C6" w:rsidP="005D13C6">
            <w:pPr>
              <w:pStyle w:val="a3"/>
              <w:numPr>
                <w:ilvl w:val="0"/>
                <w:numId w:val="21"/>
              </w:numPr>
              <w:tabs>
                <w:tab w:val="left" w:pos="34"/>
                <w:tab w:val="left" w:pos="243"/>
                <w:tab w:val="left" w:pos="324"/>
              </w:tabs>
              <w:ind w:left="0" w:firstLine="0"/>
              <w:jc w:val="both"/>
              <w:rPr>
                <w:bCs/>
                <w:sz w:val="16"/>
                <w:szCs w:val="16"/>
                <w:lang w:val="en-US"/>
              </w:rPr>
            </w:pPr>
            <w:r w:rsidRPr="005D13C6">
              <w:rPr>
                <w:bCs/>
                <w:sz w:val="16"/>
                <w:szCs w:val="16"/>
                <w:lang w:val="en-US"/>
              </w:rPr>
              <w:t>Personal files of employees and personnel records;</w:t>
            </w:r>
          </w:p>
          <w:p w14:paraId="0A1D29B9" w14:textId="6DCCF287" w:rsidR="005D13C6" w:rsidRPr="005D13C6" w:rsidRDefault="005D13C6" w:rsidP="005D13C6">
            <w:pPr>
              <w:pStyle w:val="a3"/>
              <w:numPr>
                <w:ilvl w:val="0"/>
                <w:numId w:val="21"/>
              </w:numPr>
              <w:tabs>
                <w:tab w:val="left" w:pos="34"/>
                <w:tab w:val="left" w:pos="243"/>
                <w:tab w:val="left" w:pos="324"/>
              </w:tabs>
              <w:ind w:left="0" w:firstLine="0"/>
              <w:jc w:val="both"/>
              <w:rPr>
                <w:bCs/>
                <w:sz w:val="16"/>
                <w:szCs w:val="16"/>
                <w:lang w:val="en-US"/>
              </w:rPr>
            </w:pPr>
            <w:r w:rsidRPr="005D13C6">
              <w:rPr>
                <w:bCs/>
                <w:sz w:val="16"/>
                <w:szCs w:val="16"/>
                <w:lang w:val="en-US"/>
              </w:rPr>
              <w:t>Employment contracts;</w:t>
            </w:r>
          </w:p>
          <w:p w14:paraId="1BD641A7" w14:textId="3AEF6087" w:rsidR="005D13C6" w:rsidRPr="005D13C6" w:rsidRDefault="005D13C6" w:rsidP="005D13C6">
            <w:pPr>
              <w:pStyle w:val="a3"/>
              <w:numPr>
                <w:ilvl w:val="0"/>
                <w:numId w:val="21"/>
              </w:numPr>
              <w:tabs>
                <w:tab w:val="left" w:pos="34"/>
                <w:tab w:val="left" w:pos="243"/>
                <w:tab w:val="left" w:pos="324"/>
              </w:tabs>
              <w:ind w:left="0" w:firstLine="0"/>
              <w:jc w:val="both"/>
              <w:rPr>
                <w:bCs/>
                <w:sz w:val="16"/>
                <w:szCs w:val="16"/>
                <w:lang w:val="en-US"/>
              </w:rPr>
            </w:pPr>
            <w:r w:rsidRPr="005D13C6">
              <w:rPr>
                <w:bCs/>
                <w:sz w:val="16"/>
                <w:szCs w:val="16"/>
                <w:lang w:val="en-US"/>
              </w:rPr>
              <w:t>Personal data of employees and other individuals with contractual and other relationships with the Employer, including sample signatures;</w:t>
            </w:r>
          </w:p>
          <w:p w14:paraId="066A6E78" w14:textId="3EBD7128" w:rsidR="005D13C6" w:rsidRPr="005D13C6" w:rsidRDefault="005D13C6" w:rsidP="005D13C6">
            <w:pPr>
              <w:pStyle w:val="a3"/>
              <w:numPr>
                <w:ilvl w:val="0"/>
                <w:numId w:val="21"/>
              </w:numPr>
              <w:tabs>
                <w:tab w:val="left" w:pos="34"/>
                <w:tab w:val="left" w:pos="243"/>
                <w:tab w:val="left" w:pos="324"/>
              </w:tabs>
              <w:ind w:left="0" w:firstLine="0"/>
              <w:jc w:val="both"/>
              <w:rPr>
                <w:b/>
                <w:sz w:val="16"/>
                <w:szCs w:val="16"/>
                <w:lang w:val="en-US"/>
              </w:rPr>
            </w:pPr>
            <w:r w:rsidRPr="005D13C6">
              <w:rPr>
                <w:bCs/>
                <w:sz w:val="16"/>
                <w:szCs w:val="16"/>
                <w:lang w:val="en-US"/>
              </w:rPr>
              <w:t>Information about employees' salaries and the procedures for its calculation.</w:t>
            </w:r>
          </w:p>
        </w:tc>
      </w:tr>
      <w:tr w:rsidR="005D13C6" w:rsidRPr="006E7578" w14:paraId="574849EE" w14:textId="3C1C9DE0" w:rsidTr="005D13C6">
        <w:tc>
          <w:tcPr>
            <w:tcW w:w="3686" w:type="dxa"/>
            <w:tcMar>
              <w:left w:w="108" w:type="dxa"/>
              <w:right w:w="108" w:type="dxa"/>
            </w:tcMar>
          </w:tcPr>
          <w:p w14:paraId="4E053AFA" w14:textId="77777777" w:rsidR="005D13C6" w:rsidRPr="006E7578" w:rsidRDefault="005D13C6" w:rsidP="005D13C6">
            <w:pPr>
              <w:numPr>
                <w:ilvl w:val="0"/>
                <w:numId w:val="2"/>
              </w:numPr>
              <w:tabs>
                <w:tab w:val="left" w:pos="176"/>
              </w:tabs>
              <w:ind w:left="-108" w:firstLine="0"/>
              <w:jc w:val="both"/>
              <w:rPr>
                <w:sz w:val="16"/>
                <w:szCs w:val="16"/>
                <w:lang w:val="en-US"/>
              </w:rPr>
            </w:pPr>
            <w:proofErr w:type="spellStart"/>
            <w:r w:rsidRPr="005D13C6">
              <w:rPr>
                <w:sz w:val="16"/>
                <w:szCs w:val="16"/>
              </w:rPr>
              <w:t>Жұмыс</w:t>
            </w:r>
            <w:proofErr w:type="spellEnd"/>
            <w:r w:rsidRPr="006E7578">
              <w:rPr>
                <w:sz w:val="16"/>
                <w:szCs w:val="16"/>
                <w:lang w:val="en-US"/>
              </w:rPr>
              <w:t xml:space="preserve"> </w:t>
            </w:r>
            <w:proofErr w:type="spellStart"/>
            <w:r w:rsidRPr="005D13C6">
              <w:rPr>
                <w:sz w:val="16"/>
                <w:szCs w:val="16"/>
              </w:rPr>
              <w:t>берушінің</w:t>
            </w:r>
            <w:proofErr w:type="spellEnd"/>
            <w:r w:rsidRPr="006E7578">
              <w:rPr>
                <w:sz w:val="16"/>
                <w:szCs w:val="16"/>
                <w:lang w:val="en-US"/>
              </w:rPr>
              <w:t xml:space="preserve"> </w:t>
            </w:r>
            <w:proofErr w:type="spellStart"/>
            <w:r w:rsidRPr="005D13C6">
              <w:rPr>
                <w:sz w:val="16"/>
                <w:szCs w:val="16"/>
              </w:rPr>
              <w:t>мүдделеріне</w:t>
            </w:r>
            <w:proofErr w:type="spellEnd"/>
            <w:r w:rsidRPr="006E7578">
              <w:rPr>
                <w:sz w:val="16"/>
                <w:szCs w:val="16"/>
                <w:lang w:val="en-US"/>
              </w:rPr>
              <w:t xml:space="preserve"> </w:t>
            </w:r>
            <w:proofErr w:type="spellStart"/>
            <w:r w:rsidRPr="005D13C6">
              <w:rPr>
                <w:sz w:val="16"/>
                <w:szCs w:val="16"/>
              </w:rPr>
              <w:t>зиян</w:t>
            </w:r>
            <w:proofErr w:type="spellEnd"/>
            <w:r w:rsidRPr="006E7578">
              <w:rPr>
                <w:sz w:val="16"/>
                <w:szCs w:val="16"/>
                <w:lang w:val="en-US"/>
              </w:rPr>
              <w:t xml:space="preserve"> </w:t>
            </w:r>
            <w:r w:rsidRPr="005D13C6">
              <w:rPr>
                <w:sz w:val="16"/>
                <w:szCs w:val="16"/>
              </w:rPr>
              <w:t>келтіруі</w:t>
            </w:r>
            <w:r w:rsidRPr="006E7578">
              <w:rPr>
                <w:sz w:val="16"/>
                <w:szCs w:val="16"/>
                <w:lang w:val="en-US"/>
              </w:rPr>
              <w:t xml:space="preserve"> </w:t>
            </w:r>
            <w:r w:rsidRPr="005D13C6">
              <w:rPr>
                <w:sz w:val="16"/>
                <w:szCs w:val="16"/>
              </w:rPr>
              <w:t>мүмкін</w:t>
            </w:r>
            <w:r w:rsidRPr="006E7578">
              <w:rPr>
                <w:sz w:val="16"/>
                <w:szCs w:val="16"/>
                <w:lang w:val="en-US"/>
              </w:rPr>
              <w:t xml:space="preserve"> </w:t>
            </w:r>
            <w:r w:rsidRPr="005D13C6">
              <w:rPr>
                <w:sz w:val="16"/>
                <w:szCs w:val="16"/>
              </w:rPr>
              <w:t>басқа</w:t>
            </w:r>
            <w:r w:rsidRPr="006E7578">
              <w:rPr>
                <w:sz w:val="16"/>
                <w:szCs w:val="16"/>
                <w:lang w:val="en-US"/>
              </w:rPr>
              <w:t xml:space="preserve"> </w:t>
            </w:r>
            <w:r w:rsidRPr="005D13C6">
              <w:rPr>
                <w:sz w:val="16"/>
                <w:szCs w:val="16"/>
              </w:rPr>
              <w:t>ақпараттың</w:t>
            </w:r>
            <w:r w:rsidRPr="006E7578">
              <w:rPr>
                <w:sz w:val="16"/>
                <w:szCs w:val="16"/>
                <w:lang w:val="en-US"/>
              </w:rPr>
              <w:t xml:space="preserve"> </w:t>
            </w:r>
            <w:r w:rsidRPr="005D13C6">
              <w:rPr>
                <w:sz w:val="16"/>
                <w:szCs w:val="16"/>
              </w:rPr>
              <w:t>жариялануы</w:t>
            </w:r>
            <w:r w:rsidRPr="006E7578">
              <w:rPr>
                <w:sz w:val="16"/>
                <w:szCs w:val="16"/>
                <w:lang w:val="en-US"/>
              </w:rPr>
              <w:t xml:space="preserve"> (</w:t>
            </w:r>
            <w:r w:rsidRPr="005D13C6">
              <w:rPr>
                <w:sz w:val="16"/>
                <w:szCs w:val="16"/>
              </w:rPr>
              <w:t>берілуі</w:t>
            </w:r>
            <w:r w:rsidRPr="006E7578">
              <w:rPr>
                <w:sz w:val="16"/>
                <w:szCs w:val="16"/>
                <w:lang w:val="en-US"/>
              </w:rPr>
              <w:t xml:space="preserve">, </w:t>
            </w:r>
            <w:r w:rsidRPr="005D13C6">
              <w:rPr>
                <w:sz w:val="16"/>
                <w:szCs w:val="16"/>
              </w:rPr>
              <w:t>сыртқа</w:t>
            </w:r>
            <w:r w:rsidRPr="006E7578">
              <w:rPr>
                <w:sz w:val="16"/>
                <w:szCs w:val="16"/>
                <w:lang w:val="en-US"/>
              </w:rPr>
              <w:t xml:space="preserve"> </w:t>
            </w:r>
            <w:r w:rsidRPr="005D13C6">
              <w:rPr>
                <w:sz w:val="16"/>
                <w:szCs w:val="16"/>
              </w:rPr>
              <w:t>мәлім</w:t>
            </w:r>
            <w:r w:rsidRPr="006E7578">
              <w:rPr>
                <w:sz w:val="16"/>
                <w:szCs w:val="16"/>
                <w:lang w:val="en-US"/>
              </w:rPr>
              <w:t xml:space="preserve"> </w:t>
            </w:r>
            <w:r w:rsidRPr="005D13C6">
              <w:rPr>
                <w:sz w:val="16"/>
                <w:szCs w:val="16"/>
              </w:rPr>
              <w:t>болуы</w:t>
            </w:r>
            <w:r w:rsidRPr="006E7578">
              <w:rPr>
                <w:sz w:val="16"/>
                <w:szCs w:val="16"/>
                <w:lang w:val="en-US"/>
              </w:rPr>
              <w:t xml:space="preserve">), </w:t>
            </w:r>
            <w:r w:rsidRPr="005D13C6">
              <w:rPr>
                <w:sz w:val="16"/>
                <w:szCs w:val="16"/>
              </w:rPr>
              <w:t>сондай</w:t>
            </w:r>
            <w:r w:rsidRPr="006E7578">
              <w:rPr>
                <w:sz w:val="16"/>
                <w:szCs w:val="16"/>
                <w:lang w:val="en-US"/>
              </w:rPr>
              <w:t>-</w:t>
            </w:r>
            <w:r w:rsidRPr="005D13C6">
              <w:rPr>
                <w:sz w:val="16"/>
                <w:szCs w:val="16"/>
              </w:rPr>
              <w:t>ақ</w:t>
            </w:r>
            <w:r w:rsidRPr="006E7578">
              <w:rPr>
                <w:sz w:val="16"/>
                <w:szCs w:val="16"/>
                <w:lang w:val="en-US"/>
              </w:rPr>
              <w:t xml:space="preserve"> </w:t>
            </w:r>
            <w:r w:rsidRPr="005D13C6">
              <w:rPr>
                <w:sz w:val="16"/>
                <w:szCs w:val="16"/>
              </w:rPr>
              <w:t>заңнамамен</w:t>
            </w:r>
            <w:r w:rsidRPr="006E7578">
              <w:rPr>
                <w:sz w:val="16"/>
                <w:szCs w:val="16"/>
                <w:lang w:val="en-US"/>
              </w:rPr>
              <w:t xml:space="preserve"> </w:t>
            </w:r>
            <w:r w:rsidRPr="005D13C6">
              <w:rPr>
                <w:sz w:val="16"/>
                <w:szCs w:val="16"/>
              </w:rPr>
              <w:t>және</w:t>
            </w:r>
            <w:r w:rsidRPr="006E7578">
              <w:rPr>
                <w:sz w:val="16"/>
                <w:szCs w:val="16"/>
                <w:lang w:val="en-US"/>
              </w:rPr>
              <w:t>/</w:t>
            </w:r>
            <w:r w:rsidRPr="005D13C6">
              <w:rPr>
                <w:sz w:val="16"/>
                <w:szCs w:val="16"/>
              </w:rPr>
              <w:t>немесе</w:t>
            </w:r>
            <w:r w:rsidRPr="006E7578">
              <w:rPr>
                <w:sz w:val="16"/>
                <w:szCs w:val="16"/>
                <w:lang w:val="en-US"/>
              </w:rPr>
              <w:t xml:space="preserve"> </w:t>
            </w:r>
            <w:r w:rsidRPr="005D13C6">
              <w:rPr>
                <w:sz w:val="16"/>
                <w:szCs w:val="16"/>
              </w:rPr>
              <w:t>Жұмыс</w:t>
            </w:r>
            <w:r w:rsidRPr="006E7578">
              <w:rPr>
                <w:sz w:val="16"/>
                <w:szCs w:val="16"/>
                <w:lang w:val="en-US"/>
              </w:rPr>
              <w:t xml:space="preserve"> </w:t>
            </w:r>
            <w:r w:rsidRPr="005D13C6">
              <w:rPr>
                <w:sz w:val="16"/>
                <w:szCs w:val="16"/>
              </w:rPr>
              <w:t>берушінің</w:t>
            </w:r>
            <w:r w:rsidRPr="006E7578">
              <w:rPr>
                <w:sz w:val="16"/>
                <w:szCs w:val="16"/>
                <w:lang w:val="en-US"/>
              </w:rPr>
              <w:t xml:space="preserve"> </w:t>
            </w:r>
            <w:r w:rsidRPr="005D13C6">
              <w:rPr>
                <w:sz w:val="16"/>
                <w:szCs w:val="16"/>
              </w:rPr>
              <w:t>актілерімен</w:t>
            </w:r>
            <w:r w:rsidRPr="006E7578">
              <w:rPr>
                <w:sz w:val="16"/>
                <w:szCs w:val="16"/>
                <w:lang w:val="en-US"/>
              </w:rPr>
              <w:t xml:space="preserve"> </w:t>
            </w:r>
            <w:r w:rsidRPr="005D13C6">
              <w:rPr>
                <w:sz w:val="16"/>
                <w:szCs w:val="16"/>
              </w:rPr>
              <w:t>құпия</w:t>
            </w:r>
            <w:r w:rsidRPr="006E7578">
              <w:rPr>
                <w:sz w:val="16"/>
                <w:szCs w:val="16"/>
                <w:lang w:val="en-US"/>
              </w:rPr>
              <w:t xml:space="preserve">, </w:t>
            </w:r>
            <w:r w:rsidRPr="005D13C6">
              <w:rPr>
                <w:sz w:val="16"/>
                <w:szCs w:val="16"/>
              </w:rPr>
              <w:t>қызметтік</w:t>
            </w:r>
            <w:r w:rsidRPr="006E7578">
              <w:rPr>
                <w:sz w:val="16"/>
                <w:szCs w:val="16"/>
                <w:lang w:val="en-US"/>
              </w:rPr>
              <w:t xml:space="preserve">, </w:t>
            </w:r>
            <w:r w:rsidRPr="005D13C6">
              <w:rPr>
                <w:sz w:val="16"/>
                <w:szCs w:val="16"/>
              </w:rPr>
              <w:t>коммерциялық</w:t>
            </w:r>
            <w:r w:rsidRPr="006E7578">
              <w:rPr>
                <w:sz w:val="16"/>
                <w:szCs w:val="16"/>
                <w:lang w:val="en-US"/>
              </w:rPr>
              <w:t xml:space="preserve"> </w:t>
            </w:r>
            <w:r w:rsidRPr="005D13C6">
              <w:rPr>
                <w:sz w:val="16"/>
                <w:szCs w:val="16"/>
              </w:rPr>
              <w:t>ретінде</w:t>
            </w:r>
            <w:r w:rsidRPr="006E7578">
              <w:rPr>
                <w:sz w:val="16"/>
                <w:szCs w:val="16"/>
                <w:lang w:val="en-US"/>
              </w:rPr>
              <w:t xml:space="preserve"> </w:t>
            </w:r>
            <w:r w:rsidRPr="005D13C6">
              <w:rPr>
                <w:sz w:val="16"/>
                <w:szCs w:val="16"/>
              </w:rPr>
              <w:t>немесе</w:t>
            </w:r>
            <w:r w:rsidRPr="006E7578">
              <w:rPr>
                <w:sz w:val="16"/>
                <w:szCs w:val="16"/>
                <w:lang w:val="en-US"/>
              </w:rPr>
              <w:t xml:space="preserve"> </w:t>
            </w:r>
            <w:proofErr w:type="spellStart"/>
            <w:r w:rsidRPr="005D13C6">
              <w:rPr>
                <w:sz w:val="16"/>
                <w:szCs w:val="16"/>
              </w:rPr>
              <w:t>жариялауға</w:t>
            </w:r>
            <w:proofErr w:type="spellEnd"/>
            <w:r w:rsidRPr="006E7578">
              <w:rPr>
                <w:sz w:val="16"/>
                <w:szCs w:val="16"/>
                <w:lang w:val="en-US"/>
              </w:rPr>
              <w:t xml:space="preserve"> </w:t>
            </w:r>
            <w:proofErr w:type="spellStart"/>
            <w:r w:rsidRPr="005D13C6">
              <w:rPr>
                <w:sz w:val="16"/>
                <w:szCs w:val="16"/>
              </w:rPr>
              <w:t>жатпайтын</w:t>
            </w:r>
            <w:proofErr w:type="spellEnd"/>
            <w:r w:rsidRPr="006E7578">
              <w:rPr>
                <w:sz w:val="16"/>
                <w:szCs w:val="16"/>
                <w:lang w:val="en-US"/>
              </w:rPr>
              <w:t xml:space="preserve"> </w:t>
            </w:r>
            <w:proofErr w:type="spellStart"/>
            <w:r w:rsidRPr="005D13C6">
              <w:rPr>
                <w:sz w:val="16"/>
                <w:szCs w:val="16"/>
              </w:rPr>
              <w:t>басқа</w:t>
            </w:r>
            <w:proofErr w:type="spellEnd"/>
            <w:r w:rsidRPr="006E7578">
              <w:rPr>
                <w:sz w:val="16"/>
                <w:szCs w:val="16"/>
                <w:lang w:val="en-US"/>
              </w:rPr>
              <w:t xml:space="preserve"> </w:t>
            </w:r>
            <w:proofErr w:type="spellStart"/>
            <w:r w:rsidRPr="005D13C6">
              <w:rPr>
                <w:sz w:val="16"/>
                <w:szCs w:val="16"/>
              </w:rPr>
              <w:t>ақпарат</w:t>
            </w:r>
            <w:proofErr w:type="spellEnd"/>
            <w:r w:rsidRPr="006E7578">
              <w:rPr>
                <w:sz w:val="16"/>
                <w:szCs w:val="16"/>
                <w:lang w:val="en-US"/>
              </w:rPr>
              <w:t>.</w:t>
            </w:r>
          </w:p>
        </w:tc>
        <w:tc>
          <w:tcPr>
            <w:tcW w:w="3686" w:type="dxa"/>
            <w:tcMar>
              <w:left w:w="108" w:type="dxa"/>
              <w:right w:w="108" w:type="dxa"/>
            </w:tcMar>
          </w:tcPr>
          <w:p w14:paraId="39B45C5E" w14:textId="39E8227D" w:rsidR="005D13C6" w:rsidRPr="005D13C6" w:rsidRDefault="005D13C6" w:rsidP="005D13C6">
            <w:pPr>
              <w:pStyle w:val="a3"/>
              <w:numPr>
                <w:ilvl w:val="0"/>
                <w:numId w:val="1"/>
              </w:numPr>
              <w:tabs>
                <w:tab w:val="left" w:pos="34"/>
                <w:tab w:val="left" w:pos="243"/>
                <w:tab w:val="left" w:pos="324"/>
              </w:tabs>
              <w:ind w:left="-108" w:firstLine="0"/>
              <w:jc w:val="both"/>
              <w:rPr>
                <w:sz w:val="16"/>
                <w:szCs w:val="16"/>
              </w:rPr>
            </w:pPr>
            <w:r w:rsidRPr="005D13C6">
              <w:rPr>
                <w:sz w:val="16"/>
                <w:szCs w:val="16"/>
              </w:rPr>
              <w:t>Иная информация, разглашение (передача, утечка) которой может нанести ущерб интересам Работодателя, а также информация, обозначенная законодательством и/или актами Работодателя как конфиденциальная или не подлежащая разглашению.</w:t>
            </w:r>
          </w:p>
        </w:tc>
        <w:tc>
          <w:tcPr>
            <w:tcW w:w="3685" w:type="dxa"/>
          </w:tcPr>
          <w:p w14:paraId="30E181A1" w14:textId="6B26D522" w:rsidR="005D13C6" w:rsidRPr="005D13C6" w:rsidRDefault="005D13C6" w:rsidP="005D13C6">
            <w:pPr>
              <w:pStyle w:val="a3"/>
              <w:tabs>
                <w:tab w:val="left" w:pos="34"/>
                <w:tab w:val="left" w:pos="243"/>
                <w:tab w:val="left" w:pos="324"/>
              </w:tabs>
              <w:ind w:left="-108" w:firstLine="0"/>
              <w:jc w:val="both"/>
              <w:rPr>
                <w:sz w:val="16"/>
                <w:szCs w:val="16"/>
                <w:lang w:val="en-US"/>
              </w:rPr>
            </w:pPr>
            <w:r w:rsidRPr="005D13C6">
              <w:rPr>
                <w:sz w:val="16"/>
                <w:szCs w:val="16"/>
                <w:lang w:val="en-US"/>
              </w:rPr>
              <w:t>7.</w:t>
            </w:r>
            <w:r>
              <w:rPr>
                <w:sz w:val="16"/>
                <w:szCs w:val="16"/>
                <w:lang w:val="en-US"/>
              </w:rPr>
              <w:t xml:space="preserve"> </w:t>
            </w:r>
            <w:r w:rsidRPr="005D13C6">
              <w:rPr>
                <w:sz w:val="16"/>
                <w:szCs w:val="16"/>
                <w:lang w:val="en-US"/>
              </w:rPr>
              <w:t>Other Information: Any information whose disclosure (transfer, leak) could harm the interests of the Employer, as well as information designated by law and/or the Employer’s regulations as confidential or not subject to disclosure.</w:t>
            </w:r>
          </w:p>
        </w:tc>
      </w:tr>
    </w:tbl>
    <w:p w14:paraId="3076F511" w14:textId="77777777" w:rsidR="00F12C76" w:rsidRPr="005D13C6" w:rsidRDefault="00F12C76" w:rsidP="006C0B77">
      <w:pPr>
        <w:ind w:firstLine="709"/>
        <w:jc w:val="both"/>
        <w:rPr>
          <w:sz w:val="16"/>
          <w:szCs w:val="16"/>
          <w:lang w:val="en-US"/>
        </w:rPr>
      </w:pPr>
    </w:p>
    <w:sectPr w:rsidR="00F12C76" w:rsidRPr="005D13C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2"/>
    <w:multiLevelType w:val="hybridMultilevel"/>
    <w:tmpl w:val="38AF5691"/>
    <w:lvl w:ilvl="0" w:tplc="099CF516">
      <w:start w:val="1"/>
      <w:numFmt w:val="decimal"/>
      <w:lvlText w:val="%1)"/>
      <w:lvlJc w:val="left"/>
      <w:pPr>
        <w:ind w:left="1429" w:hanging="360"/>
      </w:pPr>
      <w:rPr>
        <w:rFonts w:hint="default"/>
        <w:shd w:val="clear" w:color="auto" w:fill="auto"/>
      </w:rPr>
    </w:lvl>
    <w:lvl w:ilvl="1" w:tplc="E9BA03E0">
      <w:start w:val="1"/>
      <w:numFmt w:val="lowerLetter"/>
      <w:lvlText w:val="%2."/>
      <w:lvlJc w:val="left"/>
      <w:pPr>
        <w:ind w:left="1440" w:hanging="360"/>
      </w:pPr>
      <w:rPr>
        <w:shd w:val="clear" w:color="auto" w:fill="auto"/>
      </w:rPr>
    </w:lvl>
    <w:lvl w:ilvl="2" w:tplc="09E4D0EA">
      <w:start w:val="1"/>
      <w:numFmt w:val="lowerRoman"/>
      <w:lvlText w:val="%3."/>
      <w:lvlJc w:val="right"/>
      <w:pPr>
        <w:ind w:left="2160" w:hanging="180"/>
      </w:pPr>
      <w:rPr>
        <w:shd w:val="clear" w:color="auto" w:fill="auto"/>
      </w:rPr>
    </w:lvl>
    <w:lvl w:ilvl="3" w:tplc="3A10E1BA">
      <w:start w:val="1"/>
      <w:numFmt w:val="decimal"/>
      <w:lvlText w:val="%4."/>
      <w:lvlJc w:val="left"/>
      <w:pPr>
        <w:ind w:left="2880" w:hanging="360"/>
      </w:pPr>
      <w:rPr>
        <w:shd w:val="clear" w:color="auto" w:fill="auto"/>
      </w:rPr>
    </w:lvl>
    <w:lvl w:ilvl="4" w:tplc="2DA47094">
      <w:start w:val="1"/>
      <w:numFmt w:val="lowerLetter"/>
      <w:lvlText w:val="%5."/>
      <w:lvlJc w:val="left"/>
      <w:pPr>
        <w:ind w:left="3600" w:hanging="360"/>
      </w:pPr>
      <w:rPr>
        <w:shd w:val="clear" w:color="auto" w:fill="auto"/>
      </w:rPr>
    </w:lvl>
    <w:lvl w:ilvl="5" w:tplc="73748A74">
      <w:start w:val="1"/>
      <w:numFmt w:val="lowerRoman"/>
      <w:lvlText w:val="%6."/>
      <w:lvlJc w:val="right"/>
      <w:pPr>
        <w:ind w:left="4320" w:hanging="180"/>
      </w:pPr>
      <w:rPr>
        <w:shd w:val="clear" w:color="auto" w:fill="auto"/>
      </w:rPr>
    </w:lvl>
    <w:lvl w:ilvl="6" w:tplc="F0F0DC0A">
      <w:start w:val="1"/>
      <w:numFmt w:val="decimal"/>
      <w:lvlText w:val="%7."/>
      <w:lvlJc w:val="left"/>
      <w:pPr>
        <w:ind w:left="5040" w:hanging="360"/>
      </w:pPr>
      <w:rPr>
        <w:shd w:val="clear" w:color="auto" w:fill="auto"/>
      </w:rPr>
    </w:lvl>
    <w:lvl w:ilvl="7" w:tplc="1076BAAA">
      <w:start w:val="1"/>
      <w:numFmt w:val="lowerLetter"/>
      <w:lvlText w:val="%8."/>
      <w:lvlJc w:val="left"/>
      <w:pPr>
        <w:ind w:left="5760" w:hanging="360"/>
      </w:pPr>
      <w:rPr>
        <w:shd w:val="clear" w:color="auto" w:fill="auto"/>
      </w:rPr>
    </w:lvl>
    <w:lvl w:ilvl="8" w:tplc="8AFEC5BC">
      <w:start w:val="1"/>
      <w:numFmt w:val="lowerRoman"/>
      <w:lvlText w:val="%9."/>
      <w:lvlJc w:val="right"/>
      <w:pPr>
        <w:ind w:left="6480" w:hanging="180"/>
      </w:pPr>
      <w:rPr>
        <w:shd w:val="clear" w:color="auto" w:fill="auto"/>
      </w:rPr>
    </w:lvl>
  </w:abstractNum>
  <w:abstractNum w:abstractNumId="1" w15:restartNumberingAfterBreak="0">
    <w:nsid w:val="2F000004"/>
    <w:multiLevelType w:val="hybridMultilevel"/>
    <w:tmpl w:val="9A5434FE"/>
    <w:lvl w:ilvl="0" w:tplc="86A60800">
      <w:start w:val="1"/>
      <w:numFmt w:val="decimal"/>
      <w:lvlText w:val="%1."/>
      <w:lvlJc w:val="left"/>
      <w:pPr>
        <w:ind w:left="720" w:hanging="360"/>
      </w:pPr>
      <w:rPr>
        <w:rFonts w:hint="default"/>
        <w:b/>
        <w:shd w:val="clear" w:color="auto" w:fill="auto"/>
      </w:rPr>
    </w:lvl>
    <w:lvl w:ilvl="1" w:tplc="BFD00A12">
      <w:start w:val="1"/>
      <w:numFmt w:val="lowerLetter"/>
      <w:lvlText w:val="%2."/>
      <w:lvlJc w:val="left"/>
      <w:pPr>
        <w:ind w:left="1440" w:hanging="360"/>
      </w:pPr>
      <w:rPr>
        <w:shd w:val="clear" w:color="auto" w:fill="auto"/>
      </w:rPr>
    </w:lvl>
    <w:lvl w:ilvl="2" w:tplc="92D68678">
      <w:start w:val="1"/>
      <w:numFmt w:val="lowerRoman"/>
      <w:lvlText w:val="%3."/>
      <w:lvlJc w:val="right"/>
      <w:pPr>
        <w:ind w:left="2160" w:hanging="180"/>
      </w:pPr>
      <w:rPr>
        <w:shd w:val="clear" w:color="auto" w:fill="auto"/>
      </w:rPr>
    </w:lvl>
    <w:lvl w:ilvl="3" w:tplc="519C29D0">
      <w:start w:val="1"/>
      <w:numFmt w:val="decimal"/>
      <w:lvlText w:val="%4."/>
      <w:lvlJc w:val="left"/>
      <w:pPr>
        <w:ind w:left="2880" w:hanging="360"/>
      </w:pPr>
      <w:rPr>
        <w:shd w:val="clear" w:color="auto" w:fill="auto"/>
      </w:rPr>
    </w:lvl>
    <w:lvl w:ilvl="4" w:tplc="64EC12DE">
      <w:start w:val="1"/>
      <w:numFmt w:val="lowerLetter"/>
      <w:lvlText w:val="%5."/>
      <w:lvlJc w:val="left"/>
      <w:pPr>
        <w:ind w:left="3600" w:hanging="360"/>
      </w:pPr>
      <w:rPr>
        <w:shd w:val="clear" w:color="auto" w:fill="auto"/>
      </w:rPr>
    </w:lvl>
    <w:lvl w:ilvl="5" w:tplc="50B20F52">
      <w:start w:val="1"/>
      <w:numFmt w:val="lowerRoman"/>
      <w:lvlText w:val="%6."/>
      <w:lvlJc w:val="right"/>
      <w:pPr>
        <w:ind w:left="4320" w:hanging="180"/>
      </w:pPr>
      <w:rPr>
        <w:shd w:val="clear" w:color="auto" w:fill="auto"/>
      </w:rPr>
    </w:lvl>
    <w:lvl w:ilvl="6" w:tplc="15082378">
      <w:start w:val="1"/>
      <w:numFmt w:val="decimal"/>
      <w:lvlText w:val="%7."/>
      <w:lvlJc w:val="left"/>
      <w:pPr>
        <w:ind w:left="5040" w:hanging="360"/>
      </w:pPr>
      <w:rPr>
        <w:shd w:val="clear" w:color="auto" w:fill="auto"/>
      </w:rPr>
    </w:lvl>
    <w:lvl w:ilvl="7" w:tplc="3A70378C">
      <w:start w:val="1"/>
      <w:numFmt w:val="lowerLetter"/>
      <w:lvlText w:val="%8."/>
      <w:lvlJc w:val="left"/>
      <w:pPr>
        <w:ind w:left="5760" w:hanging="360"/>
      </w:pPr>
      <w:rPr>
        <w:shd w:val="clear" w:color="auto" w:fill="auto"/>
      </w:rPr>
    </w:lvl>
    <w:lvl w:ilvl="8" w:tplc="7ABE3520">
      <w:start w:val="1"/>
      <w:numFmt w:val="lowerRoman"/>
      <w:lvlText w:val="%9."/>
      <w:lvlJc w:val="right"/>
      <w:pPr>
        <w:ind w:left="6480" w:hanging="180"/>
      </w:pPr>
      <w:rPr>
        <w:shd w:val="clear" w:color="auto" w:fill="auto"/>
      </w:rPr>
    </w:lvl>
  </w:abstractNum>
  <w:abstractNum w:abstractNumId="2" w15:restartNumberingAfterBreak="0">
    <w:nsid w:val="2F00000D"/>
    <w:multiLevelType w:val="hybridMultilevel"/>
    <w:tmpl w:val="496AA992"/>
    <w:lvl w:ilvl="0" w:tplc="31AAAF0E">
      <w:start w:val="1"/>
      <w:numFmt w:val="decimal"/>
      <w:lvlText w:val="%1)"/>
      <w:lvlJc w:val="left"/>
      <w:pPr>
        <w:ind w:left="1429" w:hanging="360"/>
      </w:pPr>
      <w:rPr>
        <w:rFonts w:hint="default"/>
        <w:shd w:val="clear" w:color="auto" w:fill="auto"/>
      </w:rPr>
    </w:lvl>
    <w:lvl w:ilvl="1" w:tplc="323A578C">
      <w:start w:val="1"/>
      <w:numFmt w:val="lowerLetter"/>
      <w:lvlText w:val="%2."/>
      <w:lvlJc w:val="left"/>
      <w:pPr>
        <w:ind w:left="1440" w:hanging="360"/>
      </w:pPr>
      <w:rPr>
        <w:shd w:val="clear" w:color="auto" w:fill="auto"/>
      </w:rPr>
    </w:lvl>
    <w:lvl w:ilvl="2" w:tplc="156E7EBC">
      <w:start w:val="1"/>
      <w:numFmt w:val="lowerRoman"/>
      <w:lvlText w:val="%3."/>
      <w:lvlJc w:val="right"/>
      <w:pPr>
        <w:ind w:left="2160" w:hanging="180"/>
      </w:pPr>
      <w:rPr>
        <w:shd w:val="clear" w:color="auto" w:fill="auto"/>
      </w:rPr>
    </w:lvl>
    <w:lvl w:ilvl="3" w:tplc="6B2CF3CE">
      <w:start w:val="1"/>
      <w:numFmt w:val="decimal"/>
      <w:lvlText w:val="%4."/>
      <w:lvlJc w:val="left"/>
      <w:pPr>
        <w:ind w:left="2880" w:hanging="360"/>
      </w:pPr>
      <w:rPr>
        <w:shd w:val="clear" w:color="auto" w:fill="auto"/>
      </w:rPr>
    </w:lvl>
    <w:lvl w:ilvl="4" w:tplc="B73A99C2">
      <w:start w:val="1"/>
      <w:numFmt w:val="lowerLetter"/>
      <w:lvlText w:val="%5."/>
      <w:lvlJc w:val="left"/>
      <w:pPr>
        <w:ind w:left="3600" w:hanging="360"/>
      </w:pPr>
      <w:rPr>
        <w:shd w:val="clear" w:color="auto" w:fill="auto"/>
      </w:rPr>
    </w:lvl>
    <w:lvl w:ilvl="5" w:tplc="3288FAA8">
      <w:start w:val="1"/>
      <w:numFmt w:val="lowerRoman"/>
      <w:lvlText w:val="%6."/>
      <w:lvlJc w:val="right"/>
      <w:pPr>
        <w:ind w:left="4320" w:hanging="180"/>
      </w:pPr>
      <w:rPr>
        <w:shd w:val="clear" w:color="auto" w:fill="auto"/>
      </w:rPr>
    </w:lvl>
    <w:lvl w:ilvl="6" w:tplc="CCF46C32">
      <w:start w:val="1"/>
      <w:numFmt w:val="decimal"/>
      <w:lvlText w:val="%7."/>
      <w:lvlJc w:val="left"/>
      <w:pPr>
        <w:ind w:left="5040" w:hanging="360"/>
      </w:pPr>
      <w:rPr>
        <w:shd w:val="clear" w:color="auto" w:fill="auto"/>
      </w:rPr>
    </w:lvl>
    <w:lvl w:ilvl="7" w:tplc="46DCC2A0">
      <w:start w:val="1"/>
      <w:numFmt w:val="lowerLetter"/>
      <w:lvlText w:val="%8."/>
      <w:lvlJc w:val="left"/>
      <w:pPr>
        <w:ind w:left="5760" w:hanging="360"/>
      </w:pPr>
      <w:rPr>
        <w:shd w:val="clear" w:color="auto" w:fill="auto"/>
      </w:rPr>
    </w:lvl>
    <w:lvl w:ilvl="8" w:tplc="187E089A">
      <w:start w:val="1"/>
      <w:numFmt w:val="lowerRoman"/>
      <w:lvlText w:val="%9."/>
      <w:lvlJc w:val="right"/>
      <w:pPr>
        <w:ind w:left="6480" w:hanging="180"/>
      </w:pPr>
      <w:rPr>
        <w:shd w:val="clear" w:color="auto" w:fill="auto"/>
      </w:rPr>
    </w:lvl>
  </w:abstractNum>
  <w:abstractNum w:abstractNumId="3" w15:restartNumberingAfterBreak="0">
    <w:nsid w:val="2F000013"/>
    <w:multiLevelType w:val="hybridMultilevel"/>
    <w:tmpl w:val="3A1EC726"/>
    <w:lvl w:ilvl="0" w:tplc="2286F186">
      <w:start w:val="1"/>
      <w:numFmt w:val="decimal"/>
      <w:lvlText w:val="%1)"/>
      <w:lvlJc w:val="left"/>
      <w:pPr>
        <w:ind w:left="1429" w:hanging="360"/>
      </w:pPr>
      <w:rPr>
        <w:rFonts w:hint="default"/>
        <w:shd w:val="clear" w:color="auto" w:fill="auto"/>
      </w:rPr>
    </w:lvl>
    <w:lvl w:ilvl="1" w:tplc="664CE75E">
      <w:start w:val="1"/>
      <w:numFmt w:val="lowerLetter"/>
      <w:lvlText w:val="%2."/>
      <w:lvlJc w:val="left"/>
      <w:pPr>
        <w:ind w:left="1440" w:hanging="360"/>
      </w:pPr>
      <w:rPr>
        <w:shd w:val="clear" w:color="auto" w:fill="auto"/>
      </w:rPr>
    </w:lvl>
    <w:lvl w:ilvl="2" w:tplc="B00AF15A">
      <w:start w:val="1"/>
      <w:numFmt w:val="lowerRoman"/>
      <w:lvlText w:val="%3."/>
      <w:lvlJc w:val="right"/>
      <w:pPr>
        <w:ind w:left="2160" w:hanging="180"/>
      </w:pPr>
      <w:rPr>
        <w:shd w:val="clear" w:color="auto" w:fill="auto"/>
      </w:rPr>
    </w:lvl>
    <w:lvl w:ilvl="3" w:tplc="ACF84F22">
      <w:start w:val="1"/>
      <w:numFmt w:val="decimal"/>
      <w:lvlText w:val="%4."/>
      <w:lvlJc w:val="left"/>
      <w:pPr>
        <w:ind w:left="2880" w:hanging="360"/>
      </w:pPr>
      <w:rPr>
        <w:shd w:val="clear" w:color="auto" w:fill="auto"/>
      </w:rPr>
    </w:lvl>
    <w:lvl w:ilvl="4" w:tplc="422E2CE0">
      <w:start w:val="1"/>
      <w:numFmt w:val="lowerLetter"/>
      <w:lvlText w:val="%5."/>
      <w:lvlJc w:val="left"/>
      <w:pPr>
        <w:ind w:left="3600" w:hanging="360"/>
      </w:pPr>
      <w:rPr>
        <w:shd w:val="clear" w:color="auto" w:fill="auto"/>
      </w:rPr>
    </w:lvl>
    <w:lvl w:ilvl="5" w:tplc="02CA7874">
      <w:start w:val="1"/>
      <w:numFmt w:val="lowerRoman"/>
      <w:lvlText w:val="%6."/>
      <w:lvlJc w:val="right"/>
      <w:pPr>
        <w:ind w:left="4320" w:hanging="180"/>
      </w:pPr>
      <w:rPr>
        <w:shd w:val="clear" w:color="auto" w:fill="auto"/>
      </w:rPr>
    </w:lvl>
    <w:lvl w:ilvl="6" w:tplc="7E201E56">
      <w:start w:val="1"/>
      <w:numFmt w:val="decimal"/>
      <w:lvlText w:val="%7."/>
      <w:lvlJc w:val="left"/>
      <w:pPr>
        <w:ind w:left="5040" w:hanging="360"/>
      </w:pPr>
      <w:rPr>
        <w:shd w:val="clear" w:color="auto" w:fill="auto"/>
      </w:rPr>
    </w:lvl>
    <w:lvl w:ilvl="7" w:tplc="1D0826A0">
      <w:start w:val="1"/>
      <w:numFmt w:val="lowerLetter"/>
      <w:lvlText w:val="%8."/>
      <w:lvlJc w:val="left"/>
      <w:pPr>
        <w:ind w:left="5760" w:hanging="360"/>
      </w:pPr>
      <w:rPr>
        <w:shd w:val="clear" w:color="auto" w:fill="auto"/>
      </w:rPr>
    </w:lvl>
    <w:lvl w:ilvl="8" w:tplc="430A2876">
      <w:start w:val="1"/>
      <w:numFmt w:val="lowerRoman"/>
      <w:lvlText w:val="%9."/>
      <w:lvlJc w:val="right"/>
      <w:pPr>
        <w:ind w:left="6480" w:hanging="180"/>
      </w:pPr>
      <w:rPr>
        <w:shd w:val="clear" w:color="auto" w:fill="auto"/>
      </w:rPr>
    </w:lvl>
  </w:abstractNum>
  <w:abstractNum w:abstractNumId="4" w15:restartNumberingAfterBreak="0">
    <w:nsid w:val="2F000016"/>
    <w:multiLevelType w:val="hybridMultilevel"/>
    <w:tmpl w:val="37DF258B"/>
    <w:lvl w:ilvl="0" w:tplc="200A97C8">
      <w:start w:val="1"/>
      <w:numFmt w:val="decimal"/>
      <w:lvlText w:val="%1)"/>
      <w:lvlJc w:val="left"/>
      <w:pPr>
        <w:ind w:left="1429" w:hanging="360"/>
      </w:pPr>
      <w:rPr>
        <w:rFonts w:hint="default"/>
        <w:shd w:val="clear" w:color="auto" w:fill="auto"/>
      </w:rPr>
    </w:lvl>
    <w:lvl w:ilvl="1" w:tplc="58BECF22">
      <w:start w:val="1"/>
      <w:numFmt w:val="lowerLetter"/>
      <w:lvlText w:val="%2."/>
      <w:lvlJc w:val="left"/>
      <w:pPr>
        <w:ind w:left="1440" w:hanging="360"/>
      </w:pPr>
      <w:rPr>
        <w:shd w:val="clear" w:color="auto" w:fill="auto"/>
      </w:rPr>
    </w:lvl>
    <w:lvl w:ilvl="2" w:tplc="09A2F9C0">
      <w:start w:val="1"/>
      <w:numFmt w:val="lowerRoman"/>
      <w:lvlText w:val="%3."/>
      <w:lvlJc w:val="right"/>
      <w:pPr>
        <w:ind w:left="2160" w:hanging="180"/>
      </w:pPr>
      <w:rPr>
        <w:shd w:val="clear" w:color="auto" w:fill="auto"/>
      </w:rPr>
    </w:lvl>
    <w:lvl w:ilvl="3" w:tplc="C9B498A4">
      <w:start w:val="1"/>
      <w:numFmt w:val="decimal"/>
      <w:lvlText w:val="%4."/>
      <w:lvlJc w:val="left"/>
      <w:pPr>
        <w:ind w:left="2880" w:hanging="360"/>
      </w:pPr>
      <w:rPr>
        <w:shd w:val="clear" w:color="auto" w:fill="auto"/>
      </w:rPr>
    </w:lvl>
    <w:lvl w:ilvl="4" w:tplc="4DA4056E">
      <w:start w:val="1"/>
      <w:numFmt w:val="lowerLetter"/>
      <w:lvlText w:val="%5."/>
      <w:lvlJc w:val="left"/>
      <w:pPr>
        <w:ind w:left="3600" w:hanging="360"/>
      </w:pPr>
      <w:rPr>
        <w:shd w:val="clear" w:color="auto" w:fill="auto"/>
      </w:rPr>
    </w:lvl>
    <w:lvl w:ilvl="5" w:tplc="A080E810">
      <w:start w:val="1"/>
      <w:numFmt w:val="lowerRoman"/>
      <w:lvlText w:val="%6."/>
      <w:lvlJc w:val="right"/>
      <w:pPr>
        <w:ind w:left="4320" w:hanging="180"/>
      </w:pPr>
      <w:rPr>
        <w:shd w:val="clear" w:color="auto" w:fill="auto"/>
      </w:rPr>
    </w:lvl>
    <w:lvl w:ilvl="6" w:tplc="665430BC">
      <w:start w:val="1"/>
      <w:numFmt w:val="decimal"/>
      <w:lvlText w:val="%7."/>
      <w:lvlJc w:val="left"/>
      <w:pPr>
        <w:ind w:left="5040" w:hanging="360"/>
      </w:pPr>
      <w:rPr>
        <w:shd w:val="clear" w:color="auto" w:fill="auto"/>
      </w:rPr>
    </w:lvl>
    <w:lvl w:ilvl="7" w:tplc="1660A558">
      <w:start w:val="1"/>
      <w:numFmt w:val="lowerLetter"/>
      <w:lvlText w:val="%8."/>
      <w:lvlJc w:val="left"/>
      <w:pPr>
        <w:ind w:left="5760" w:hanging="360"/>
      </w:pPr>
      <w:rPr>
        <w:shd w:val="clear" w:color="auto" w:fill="auto"/>
      </w:rPr>
    </w:lvl>
    <w:lvl w:ilvl="8" w:tplc="92DC6AD8">
      <w:start w:val="1"/>
      <w:numFmt w:val="lowerRoman"/>
      <w:lvlText w:val="%9."/>
      <w:lvlJc w:val="right"/>
      <w:pPr>
        <w:ind w:left="6480" w:hanging="180"/>
      </w:pPr>
      <w:rPr>
        <w:shd w:val="clear" w:color="auto" w:fill="auto"/>
      </w:rPr>
    </w:lvl>
  </w:abstractNum>
  <w:abstractNum w:abstractNumId="5" w15:restartNumberingAfterBreak="0">
    <w:nsid w:val="2F00001E"/>
    <w:multiLevelType w:val="hybridMultilevel"/>
    <w:tmpl w:val="44EA2A3A"/>
    <w:lvl w:ilvl="0" w:tplc="9FA4C7D2">
      <w:start w:val="1"/>
      <w:numFmt w:val="decimal"/>
      <w:lvlText w:val="%1)"/>
      <w:lvlJc w:val="left"/>
      <w:pPr>
        <w:ind w:left="1429" w:hanging="360"/>
      </w:pPr>
      <w:rPr>
        <w:rFonts w:hint="default"/>
        <w:shd w:val="clear" w:color="auto" w:fill="auto"/>
      </w:rPr>
    </w:lvl>
    <w:lvl w:ilvl="1" w:tplc="5CA0C05A">
      <w:start w:val="1"/>
      <w:numFmt w:val="lowerLetter"/>
      <w:lvlText w:val="%2."/>
      <w:lvlJc w:val="left"/>
      <w:pPr>
        <w:ind w:left="1440" w:hanging="360"/>
      </w:pPr>
      <w:rPr>
        <w:shd w:val="clear" w:color="auto" w:fill="auto"/>
      </w:rPr>
    </w:lvl>
    <w:lvl w:ilvl="2" w:tplc="CF708A1E">
      <w:start w:val="1"/>
      <w:numFmt w:val="lowerRoman"/>
      <w:lvlText w:val="%3."/>
      <w:lvlJc w:val="right"/>
      <w:pPr>
        <w:ind w:left="2160" w:hanging="180"/>
      </w:pPr>
      <w:rPr>
        <w:shd w:val="clear" w:color="auto" w:fill="auto"/>
      </w:rPr>
    </w:lvl>
    <w:lvl w:ilvl="3" w:tplc="4BDCCD5E">
      <w:start w:val="1"/>
      <w:numFmt w:val="decimal"/>
      <w:lvlText w:val="%4."/>
      <w:lvlJc w:val="left"/>
      <w:pPr>
        <w:ind w:left="2880" w:hanging="360"/>
      </w:pPr>
      <w:rPr>
        <w:shd w:val="clear" w:color="auto" w:fill="auto"/>
      </w:rPr>
    </w:lvl>
    <w:lvl w:ilvl="4" w:tplc="38E65ECC">
      <w:start w:val="1"/>
      <w:numFmt w:val="lowerLetter"/>
      <w:lvlText w:val="%5."/>
      <w:lvlJc w:val="left"/>
      <w:pPr>
        <w:ind w:left="3600" w:hanging="360"/>
      </w:pPr>
      <w:rPr>
        <w:shd w:val="clear" w:color="auto" w:fill="auto"/>
      </w:rPr>
    </w:lvl>
    <w:lvl w:ilvl="5" w:tplc="37029084">
      <w:start w:val="1"/>
      <w:numFmt w:val="lowerRoman"/>
      <w:lvlText w:val="%6."/>
      <w:lvlJc w:val="right"/>
      <w:pPr>
        <w:ind w:left="4320" w:hanging="180"/>
      </w:pPr>
      <w:rPr>
        <w:shd w:val="clear" w:color="auto" w:fill="auto"/>
      </w:rPr>
    </w:lvl>
    <w:lvl w:ilvl="6" w:tplc="B700148A">
      <w:start w:val="1"/>
      <w:numFmt w:val="decimal"/>
      <w:lvlText w:val="%7."/>
      <w:lvlJc w:val="left"/>
      <w:pPr>
        <w:ind w:left="5040" w:hanging="360"/>
      </w:pPr>
      <w:rPr>
        <w:shd w:val="clear" w:color="auto" w:fill="auto"/>
      </w:rPr>
    </w:lvl>
    <w:lvl w:ilvl="7" w:tplc="67F81E7C">
      <w:start w:val="1"/>
      <w:numFmt w:val="lowerLetter"/>
      <w:lvlText w:val="%8."/>
      <w:lvlJc w:val="left"/>
      <w:pPr>
        <w:ind w:left="5760" w:hanging="360"/>
      </w:pPr>
      <w:rPr>
        <w:shd w:val="clear" w:color="auto" w:fill="auto"/>
      </w:rPr>
    </w:lvl>
    <w:lvl w:ilvl="8" w:tplc="DCD42DA2">
      <w:start w:val="1"/>
      <w:numFmt w:val="lowerRoman"/>
      <w:lvlText w:val="%9."/>
      <w:lvlJc w:val="right"/>
      <w:pPr>
        <w:ind w:left="6480" w:hanging="180"/>
      </w:pPr>
      <w:rPr>
        <w:shd w:val="clear" w:color="auto" w:fill="auto"/>
      </w:rPr>
    </w:lvl>
  </w:abstractNum>
  <w:abstractNum w:abstractNumId="6" w15:restartNumberingAfterBreak="0">
    <w:nsid w:val="2F000025"/>
    <w:multiLevelType w:val="hybridMultilevel"/>
    <w:tmpl w:val="51465C78"/>
    <w:lvl w:ilvl="0" w:tplc="E6106EDE">
      <w:start w:val="1"/>
      <w:numFmt w:val="decimal"/>
      <w:lvlText w:val="%1."/>
      <w:lvlJc w:val="left"/>
      <w:pPr>
        <w:ind w:left="1151" w:hanging="360"/>
      </w:pPr>
      <w:rPr>
        <w:rFonts w:hint="default"/>
        <w:b/>
        <w:shd w:val="clear" w:color="auto" w:fill="auto"/>
      </w:rPr>
    </w:lvl>
    <w:lvl w:ilvl="1" w:tplc="7E8C6730">
      <w:start w:val="1"/>
      <w:numFmt w:val="lowerLetter"/>
      <w:lvlText w:val="%2."/>
      <w:lvlJc w:val="left"/>
      <w:pPr>
        <w:ind w:left="1440" w:hanging="360"/>
      </w:pPr>
      <w:rPr>
        <w:shd w:val="clear" w:color="auto" w:fill="auto"/>
      </w:rPr>
    </w:lvl>
    <w:lvl w:ilvl="2" w:tplc="F89C0B80">
      <w:start w:val="1"/>
      <w:numFmt w:val="lowerRoman"/>
      <w:lvlText w:val="%3."/>
      <w:lvlJc w:val="right"/>
      <w:pPr>
        <w:ind w:left="2160" w:hanging="180"/>
      </w:pPr>
      <w:rPr>
        <w:shd w:val="clear" w:color="auto" w:fill="auto"/>
      </w:rPr>
    </w:lvl>
    <w:lvl w:ilvl="3" w:tplc="76EA48C8">
      <w:start w:val="1"/>
      <w:numFmt w:val="decimal"/>
      <w:lvlText w:val="%4."/>
      <w:lvlJc w:val="left"/>
      <w:pPr>
        <w:ind w:left="2880" w:hanging="360"/>
      </w:pPr>
      <w:rPr>
        <w:shd w:val="clear" w:color="auto" w:fill="auto"/>
      </w:rPr>
    </w:lvl>
    <w:lvl w:ilvl="4" w:tplc="7570C510">
      <w:start w:val="1"/>
      <w:numFmt w:val="lowerLetter"/>
      <w:lvlText w:val="%5."/>
      <w:lvlJc w:val="left"/>
      <w:pPr>
        <w:ind w:left="3600" w:hanging="360"/>
      </w:pPr>
      <w:rPr>
        <w:shd w:val="clear" w:color="auto" w:fill="auto"/>
      </w:rPr>
    </w:lvl>
    <w:lvl w:ilvl="5" w:tplc="7F100AD0">
      <w:start w:val="1"/>
      <w:numFmt w:val="lowerRoman"/>
      <w:lvlText w:val="%6."/>
      <w:lvlJc w:val="right"/>
      <w:pPr>
        <w:ind w:left="4320" w:hanging="180"/>
      </w:pPr>
      <w:rPr>
        <w:shd w:val="clear" w:color="auto" w:fill="auto"/>
      </w:rPr>
    </w:lvl>
    <w:lvl w:ilvl="6" w:tplc="422AA494">
      <w:start w:val="1"/>
      <w:numFmt w:val="decimal"/>
      <w:lvlText w:val="%7."/>
      <w:lvlJc w:val="left"/>
      <w:pPr>
        <w:ind w:left="5040" w:hanging="360"/>
      </w:pPr>
      <w:rPr>
        <w:shd w:val="clear" w:color="auto" w:fill="auto"/>
      </w:rPr>
    </w:lvl>
    <w:lvl w:ilvl="7" w:tplc="55B0D8EC">
      <w:start w:val="1"/>
      <w:numFmt w:val="lowerLetter"/>
      <w:lvlText w:val="%8."/>
      <w:lvlJc w:val="left"/>
      <w:pPr>
        <w:ind w:left="5760" w:hanging="360"/>
      </w:pPr>
      <w:rPr>
        <w:shd w:val="clear" w:color="auto" w:fill="auto"/>
      </w:rPr>
    </w:lvl>
    <w:lvl w:ilvl="8" w:tplc="669A7A9E">
      <w:start w:val="1"/>
      <w:numFmt w:val="lowerRoman"/>
      <w:lvlText w:val="%9."/>
      <w:lvlJc w:val="right"/>
      <w:pPr>
        <w:ind w:left="6480" w:hanging="180"/>
      </w:pPr>
      <w:rPr>
        <w:shd w:val="clear" w:color="auto" w:fill="auto"/>
      </w:rPr>
    </w:lvl>
  </w:abstractNum>
  <w:abstractNum w:abstractNumId="7" w15:restartNumberingAfterBreak="0">
    <w:nsid w:val="2F000026"/>
    <w:multiLevelType w:val="hybridMultilevel"/>
    <w:tmpl w:val="2E9CAB77"/>
    <w:lvl w:ilvl="0" w:tplc="9D0C5EB2">
      <w:start w:val="1"/>
      <w:numFmt w:val="decimal"/>
      <w:lvlText w:val="%1)"/>
      <w:lvlJc w:val="left"/>
      <w:pPr>
        <w:ind w:left="1429" w:hanging="360"/>
      </w:pPr>
      <w:rPr>
        <w:rFonts w:hint="default"/>
        <w:shd w:val="clear" w:color="auto" w:fill="auto"/>
      </w:rPr>
    </w:lvl>
    <w:lvl w:ilvl="1" w:tplc="36B8A63A">
      <w:start w:val="1"/>
      <w:numFmt w:val="lowerLetter"/>
      <w:lvlText w:val="%2."/>
      <w:lvlJc w:val="left"/>
      <w:pPr>
        <w:ind w:left="1440" w:hanging="360"/>
      </w:pPr>
      <w:rPr>
        <w:shd w:val="clear" w:color="auto" w:fill="auto"/>
      </w:rPr>
    </w:lvl>
    <w:lvl w:ilvl="2" w:tplc="A8FEAA12">
      <w:start w:val="1"/>
      <w:numFmt w:val="lowerRoman"/>
      <w:lvlText w:val="%3."/>
      <w:lvlJc w:val="right"/>
      <w:pPr>
        <w:ind w:left="2160" w:hanging="180"/>
      </w:pPr>
      <w:rPr>
        <w:shd w:val="clear" w:color="auto" w:fill="auto"/>
      </w:rPr>
    </w:lvl>
    <w:lvl w:ilvl="3" w:tplc="FAC4CB48">
      <w:start w:val="1"/>
      <w:numFmt w:val="decimal"/>
      <w:lvlText w:val="%4."/>
      <w:lvlJc w:val="left"/>
      <w:pPr>
        <w:ind w:left="2880" w:hanging="360"/>
      </w:pPr>
      <w:rPr>
        <w:shd w:val="clear" w:color="auto" w:fill="auto"/>
      </w:rPr>
    </w:lvl>
    <w:lvl w:ilvl="4" w:tplc="40345FB4">
      <w:start w:val="1"/>
      <w:numFmt w:val="lowerLetter"/>
      <w:lvlText w:val="%5."/>
      <w:lvlJc w:val="left"/>
      <w:pPr>
        <w:ind w:left="3600" w:hanging="360"/>
      </w:pPr>
      <w:rPr>
        <w:shd w:val="clear" w:color="auto" w:fill="auto"/>
      </w:rPr>
    </w:lvl>
    <w:lvl w:ilvl="5" w:tplc="085CF474">
      <w:start w:val="1"/>
      <w:numFmt w:val="lowerRoman"/>
      <w:lvlText w:val="%6."/>
      <w:lvlJc w:val="right"/>
      <w:pPr>
        <w:ind w:left="4320" w:hanging="180"/>
      </w:pPr>
      <w:rPr>
        <w:shd w:val="clear" w:color="auto" w:fill="auto"/>
      </w:rPr>
    </w:lvl>
    <w:lvl w:ilvl="6" w:tplc="A8369212">
      <w:start w:val="1"/>
      <w:numFmt w:val="decimal"/>
      <w:lvlText w:val="%7."/>
      <w:lvlJc w:val="left"/>
      <w:pPr>
        <w:ind w:left="5040" w:hanging="360"/>
      </w:pPr>
      <w:rPr>
        <w:shd w:val="clear" w:color="auto" w:fill="auto"/>
      </w:rPr>
    </w:lvl>
    <w:lvl w:ilvl="7" w:tplc="528C3F5A">
      <w:start w:val="1"/>
      <w:numFmt w:val="lowerLetter"/>
      <w:lvlText w:val="%8."/>
      <w:lvlJc w:val="left"/>
      <w:pPr>
        <w:ind w:left="5760" w:hanging="360"/>
      </w:pPr>
      <w:rPr>
        <w:shd w:val="clear" w:color="auto" w:fill="auto"/>
      </w:rPr>
    </w:lvl>
    <w:lvl w:ilvl="8" w:tplc="EC8A2A34">
      <w:start w:val="1"/>
      <w:numFmt w:val="lowerRoman"/>
      <w:lvlText w:val="%9."/>
      <w:lvlJc w:val="right"/>
      <w:pPr>
        <w:ind w:left="6480" w:hanging="180"/>
      </w:pPr>
      <w:rPr>
        <w:shd w:val="clear" w:color="auto" w:fill="auto"/>
      </w:rPr>
    </w:lvl>
  </w:abstractNum>
  <w:abstractNum w:abstractNumId="8" w15:restartNumberingAfterBreak="0">
    <w:nsid w:val="2F000031"/>
    <w:multiLevelType w:val="hybridMultilevel"/>
    <w:tmpl w:val="3CFBB393"/>
    <w:lvl w:ilvl="0" w:tplc="B54EE9EE">
      <w:start w:val="1"/>
      <w:numFmt w:val="decimal"/>
      <w:lvlText w:val="%1)"/>
      <w:lvlJc w:val="left"/>
      <w:pPr>
        <w:ind w:left="1429" w:hanging="360"/>
      </w:pPr>
      <w:rPr>
        <w:rFonts w:hint="default"/>
        <w:shd w:val="clear" w:color="auto" w:fill="auto"/>
      </w:rPr>
    </w:lvl>
    <w:lvl w:ilvl="1" w:tplc="EF82DD30">
      <w:start w:val="1"/>
      <w:numFmt w:val="lowerLetter"/>
      <w:lvlText w:val="%2."/>
      <w:lvlJc w:val="left"/>
      <w:pPr>
        <w:ind w:left="1440" w:hanging="360"/>
      </w:pPr>
      <w:rPr>
        <w:shd w:val="clear" w:color="auto" w:fill="auto"/>
      </w:rPr>
    </w:lvl>
    <w:lvl w:ilvl="2" w:tplc="1B4EC7E4">
      <w:start w:val="1"/>
      <w:numFmt w:val="lowerRoman"/>
      <w:lvlText w:val="%3."/>
      <w:lvlJc w:val="right"/>
      <w:pPr>
        <w:ind w:left="2160" w:hanging="180"/>
      </w:pPr>
      <w:rPr>
        <w:shd w:val="clear" w:color="auto" w:fill="auto"/>
      </w:rPr>
    </w:lvl>
    <w:lvl w:ilvl="3" w:tplc="31E0AB64">
      <w:start w:val="1"/>
      <w:numFmt w:val="decimal"/>
      <w:lvlText w:val="%4."/>
      <w:lvlJc w:val="left"/>
      <w:pPr>
        <w:ind w:left="2880" w:hanging="360"/>
      </w:pPr>
      <w:rPr>
        <w:shd w:val="clear" w:color="auto" w:fill="auto"/>
      </w:rPr>
    </w:lvl>
    <w:lvl w:ilvl="4" w:tplc="A0A66EE8">
      <w:start w:val="1"/>
      <w:numFmt w:val="lowerLetter"/>
      <w:lvlText w:val="%5."/>
      <w:lvlJc w:val="left"/>
      <w:pPr>
        <w:ind w:left="3600" w:hanging="360"/>
      </w:pPr>
      <w:rPr>
        <w:shd w:val="clear" w:color="auto" w:fill="auto"/>
      </w:rPr>
    </w:lvl>
    <w:lvl w:ilvl="5" w:tplc="2048AAC8">
      <w:start w:val="1"/>
      <w:numFmt w:val="lowerRoman"/>
      <w:lvlText w:val="%6."/>
      <w:lvlJc w:val="right"/>
      <w:pPr>
        <w:ind w:left="4320" w:hanging="180"/>
      </w:pPr>
      <w:rPr>
        <w:shd w:val="clear" w:color="auto" w:fill="auto"/>
      </w:rPr>
    </w:lvl>
    <w:lvl w:ilvl="6" w:tplc="37A06CA8">
      <w:start w:val="1"/>
      <w:numFmt w:val="decimal"/>
      <w:lvlText w:val="%7."/>
      <w:lvlJc w:val="left"/>
      <w:pPr>
        <w:ind w:left="5040" w:hanging="360"/>
      </w:pPr>
      <w:rPr>
        <w:shd w:val="clear" w:color="auto" w:fill="auto"/>
      </w:rPr>
    </w:lvl>
    <w:lvl w:ilvl="7" w:tplc="ECCCDCCE">
      <w:start w:val="1"/>
      <w:numFmt w:val="lowerLetter"/>
      <w:lvlText w:val="%8."/>
      <w:lvlJc w:val="left"/>
      <w:pPr>
        <w:ind w:left="5760" w:hanging="360"/>
      </w:pPr>
      <w:rPr>
        <w:shd w:val="clear" w:color="auto" w:fill="auto"/>
      </w:rPr>
    </w:lvl>
    <w:lvl w:ilvl="8" w:tplc="7DA0FAC0">
      <w:start w:val="1"/>
      <w:numFmt w:val="lowerRoman"/>
      <w:lvlText w:val="%9."/>
      <w:lvlJc w:val="right"/>
      <w:pPr>
        <w:ind w:left="6480" w:hanging="180"/>
      </w:pPr>
      <w:rPr>
        <w:shd w:val="clear" w:color="auto" w:fill="auto"/>
      </w:rPr>
    </w:lvl>
  </w:abstractNum>
  <w:abstractNum w:abstractNumId="9" w15:restartNumberingAfterBreak="0">
    <w:nsid w:val="2F000032"/>
    <w:multiLevelType w:val="hybridMultilevel"/>
    <w:tmpl w:val="27FDEC5B"/>
    <w:lvl w:ilvl="0" w:tplc="150A7986">
      <w:start w:val="1"/>
      <w:numFmt w:val="decimal"/>
      <w:lvlText w:val="%1)"/>
      <w:lvlJc w:val="left"/>
      <w:pPr>
        <w:ind w:left="1429" w:hanging="360"/>
      </w:pPr>
      <w:rPr>
        <w:rFonts w:hint="default"/>
        <w:shd w:val="clear" w:color="auto" w:fill="auto"/>
      </w:rPr>
    </w:lvl>
    <w:lvl w:ilvl="1" w:tplc="678E178E">
      <w:start w:val="1"/>
      <w:numFmt w:val="lowerLetter"/>
      <w:lvlText w:val="%2."/>
      <w:lvlJc w:val="left"/>
      <w:pPr>
        <w:ind w:left="1440" w:hanging="360"/>
      </w:pPr>
      <w:rPr>
        <w:shd w:val="clear" w:color="auto" w:fill="auto"/>
      </w:rPr>
    </w:lvl>
    <w:lvl w:ilvl="2" w:tplc="1D128AD8">
      <w:start w:val="1"/>
      <w:numFmt w:val="lowerRoman"/>
      <w:lvlText w:val="%3."/>
      <w:lvlJc w:val="right"/>
      <w:pPr>
        <w:ind w:left="2160" w:hanging="180"/>
      </w:pPr>
      <w:rPr>
        <w:shd w:val="clear" w:color="auto" w:fill="auto"/>
      </w:rPr>
    </w:lvl>
    <w:lvl w:ilvl="3" w:tplc="2C3C8880">
      <w:start w:val="1"/>
      <w:numFmt w:val="decimal"/>
      <w:lvlText w:val="%4."/>
      <w:lvlJc w:val="left"/>
      <w:pPr>
        <w:ind w:left="2880" w:hanging="360"/>
      </w:pPr>
      <w:rPr>
        <w:shd w:val="clear" w:color="auto" w:fill="auto"/>
      </w:rPr>
    </w:lvl>
    <w:lvl w:ilvl="4" w:tplc="2EBC5CDC">
      <w:start w:val="1"/>
      <w:numFmt w:val="lowerLetter"/>
      <w:lvlText w:val="%5."/>
      <w:lvlJc w:val="left"/>
      <w:pPr>
        <w:ind w:left="3600" w:hanging="360"/>
      </w:pPr>
      <w:rPr>
        <w:shd w:val="clear" w:color="auto" w:fill="auto"/>
      </w:rPr>
    </w:lvl>
    <w:lvl w:ilvl="5" w:tplc="BE1E39E0">
      <w:start w:val="1"/>
      <w:numFmt w:val="lowerRoman"/>
      <w:lvlText w:val="%6."/>
      <w:lvlJc w:val="right"/>
      <w:pPr>
        <w:ind w:left="4320" w:hanging="180"/>
      </w:pPr>
      <w:rPr>
        <w:shd w:val="clear" w:color="auto" w:fill="auto"/>
      </w:rPr>
    </w:lvl>
    <w:lvl w:ilvl="6" w:tplc="CBE6C5D0">
      <w:start w:val="1"/>
      <w:numFmt w:val="decimal"/>
      <w:lvlText w:val="%7."/>
      <w:lvlJc w:val="left"/>
      <w:pPr>
        <w:ind w:left="5040" w:hanging="360"/>
      </w:pPr>
      <w:rPr>
        <w:shd w:val="clear" w:color="auto" w:fill="auto"/>
      </w:rPr>
    </w:lvl>
    <w:lvl w:ilvl="7" w:tplc="539E3A50">
      <w:start w:val="1"/>
      <w:numFmt w:val="lowerLetter"/>
      <w:lvlText w:val="%8."/>
      <w:lvlJc w:val="left"/>
      <w:pPr>
        <w:ind w:left="5760" w:hanging="360"/>
      </w:pPr>
      <w:rPr>
        <w:shd w:val="clear" w:color="auto" w:fill="auto"/>
      </w:rPr>
    </w:lvl>
    <w:lvl w:ilvl="8" w:tplc="8354B9C4">
      <w:start w:val="1"/>
      <w:numFmt w:val="lowerRoman"/>
      <w:lvlText w:val="%9."/>
      <w:lvlJc w:val="right"/>
      <w:pPr>
        <w:ind w:left="6480" w:hanging="180"/>
      </w:pPr>
      <w:rPr>
        <w:shd w:val="clear" w:color="auto" w:fill="auto"/>
      </w:rPr>
    </w:lvl>
  </w:abstractNum>
  <w:abstractNum w:abstractNumId="10" w15:restartNumberingAfterBreak="0">
    <w:nsid w:val="2F000035"/>
    <w:multiLevelType w:val="hybridMultilevel"/>
    <w:tmpl w:val="40DD11E6"/>
    <w:lvl w:ilvl="0" w:tplc="7EE45F62">
      <w:start w:val="1"/>
      <w:numFmt w:val="decimal"/>
      <w:lvlText w:val="%1)"/>
      <w:lvlJc w:val="left"/>
      <w:pPr>
        <w:ind w:left="1429" w:hanging="360"/>
      </w:pPr>
      <w:rPr>
        <w:rFonts w:hint="default"/>
        <w:b w:val="0"/>
        <w:shd w:val="clear" w:color="auto" w:fill="auto"/>
      </w:rPr>
    </w:lvl>
    <w:lvl w:ilvl="1" w:tplc="B2EEC614">
      <w:start w:val="1"/>
      <w:numFmt w:val="lowerLetter"/>
      <w:lvlText w:val="%2."/>
      <w:lvlJc w:val="left"/>
      <w:pPr>
        <w:ind w:left="1440" w:hanging="360"/>
      </w:pPr>
      <w:rPr>
        <w:shd w:val="clear" w:color="auto" w:fill="auto"/>
      </w:rPr>
    </w:lvl>
    <w:lvl w:ilvl="2" w:tplc="9D88E246">
      <w:start w:val="1"/>
      <w:numFmt w:val="lowerRoman"/>
      <w:lvlText w:val="%3."/>
      <w:lvlJc w:val="right"/>
      <w:pPr>
        <w:ind w:left="2160" w:hanging="180"/>
      </w:pPr>
      <w:rPr>
        <w:shd w:val="clear" w:color="auto" w:fill="auto"/>
      </w:rPr>
    </w:lvl>
    <w:lvl w:ilvl="3" w:tplc="4030F2B6">
      <w:start w:val="1"/>
      <w:numFmt w:val="decimal"/>
      <w:lvlText w:val="%4."/>
      <w:lvlJc w:val="left"/>
      <w:pPr>
        <w:ind w:left="2880" w:hanging="360"/>
      </w:pPr>
      <w:rPr>
        <w:shd w:val="clear" w:color="auto" w:fill="auto"/>
      </w:rPr>
    </w:lvl>
    <w:lvl w:ilvl="4" w:tplc="E9C490BC">
      <w:start w:val="1"/>
      <w:numFmt w:val="lowerLetter"/>
      <w:lvlText w:val="%5."/>
      <w:lvlJc w:val="left"/>
      <w:pPr>
        <w:ind w:left="3600" w:hanging="360"/>
      </w:pPr>
      <w:rPr>
        <w:shd w:val="clear" w:color="auto" w:fill="auto"/>
      </w:rPr>
    </w:lvl>
    <w:lvl w:ilvl="5" w:tplc="FDE87B26">
      <w:start w:val="1"/>
      <w:numFmt w:val="lowerRoman"/>
      <w:lvlText w:val="%6."/>
      <w:lvlJc w:val="right"/>
      <w:pPr>
        <w:ind w:left="4320" w:hanging="180"/>
      </w:pPr>
      <w:rPr>
        <w:shd w:val="clear" w:color="auto" w:fill="auto"/>
      </w:rPr>
    </w:lvl>
    <w:lvl w:ilvl="6" w:tplc="CCEAB690">
      <w:start w:val="1"/>
      <w:numFmt w:val="decimal"/>
      <w:lvlText w:val="%7."/>
      <w:lvlJc w:val="left"/>
      <w:pPr>
        <w:ind w:left="5040" w:hanging="360"/>
      </w:pPr>
      <w:rPr>
        <w:shd w:val="clear" w:color="auto" w:fill="auto"/>
      </w:rPr>
    </w:lvl>
    <w:lvl w:ilvl="7" w:tplc="2FC03922">
      <w:start w:val="1"/>
      <w:numFmt w:val="lowerLetter"/>
      <w:lvlText w:val="%8."/>
      <w:lvlJc w:val="left"/>
      <w:pPr>
        <w:ind w:left="5760" w:hanging="360"/>
      </w:pPr>
      <w:rPr>
        <w:shd w:val="clear" w:color="auto" w:fill="auto"/>
      </w:rPr>
    </w:lvl>
    <w:lvl w:ilvl="8" w:tplc="1E306488">
      <w:start w:val="1"/>
      <w:numFmt w:val="lowerRoman"/>
      <w:lvlText w:val="%9."/>
      <w:lvlJc w:val="right"/>
      <w:pPr>
        <w:ind w:left="6480" w:hanging="180"/>
      </w:pPr>
      <w:rPr>
        <w:shd w:val="clear" w:color="auto" w:fill="auto"/>
      </w:rPr>
    </w:lvl>
  </w:abstractNum>
  <w:abstractNum w:abstractNumId="11" w15:restartNumberingAfterBreak="0">
    <w:nsid w:val="2F00003A"/>
    <w:multiLevelType w:val="hybridMultilevel"/>
    <w:tmpl w:val="54704351"/>
    <w:lvl w:ilvl="0" w:tplc="690C5E1E">
      <w:start w:val="1"/>
      <w:numFmt w:val="decimal"/>
      <w:lvlText w:val="%1)"/>
      <w:lvlJc w:val="left"/>
      <w:pPr>
        <w:ind w:left="1429" w:hanging="360"/>
      </w:pPr>
      <w:rPr>
        <w:rFonts w:hint="default"/>
        <w:shd w:val="clear" w:color="auto" w:fill="auto"/>
      </w:rPr>
    </w:lvl>
    <w:lvl w:ilvl="1" w:tplc="2C7031D8">
      <w:start w:val="1"/>
      <w:numFmt w:val="lowerLetter"/>
      <w:lvlText w:val="%2."/>
      <w:lvlJc w:val="left"/>
      <w:pPr>
        <w:ind w:left="1440" w:hanging="360"/>
      </w:pPr>
      <w:rPr>
        <w:shd w:val="clear" w:color="auto" w:fill="auto"/>
      </w:rPr>
    </w:lvl>
    <w:lvl w:ilvl="2" w:tplc="72C4435A">
      <w:start w:val="1"/>
      <w:numFmt w:val="lowerRoman"/>
      <w:lvlText w:val="%3."/>
      <w:lvlJc w:val="right"/>
      <w:pPr>
        <w:ind w:left="2160" w:hanging="180"/>
      </w:pPr>
      <w:rPr>
        <w:shd w:val="clear" w:color="auto" w:fill="auto"/>
      </w:rPr>
    </w:lvl>
    <w:lvl w:ilvl="3" w:tplc="33548DDE">
      <w:start w:val="1"/>
      <w:numFmt w:val="decimal"/>
      <w:lvlText w:val="%4."/>
      <w:lvlJc w:val="left"/>
      <w:pPr>
        <w:ind w:left="2880" w:hanging="360"/>
      </w:pPr>
      <w:rPr>
        <w:shd w:val="clear" w:color="auto" w:fill="auto"/>
      </w:rPr>
    </w:lvl>
    <w:lvl w:ilvl="4" w:tplc="03423528">
      <w:start w:val="1"/>
      <w:numFmt w:val="lowerLetter"/>
      <w:lvlText w:val="%5."/>
      <w:lvlJc w:val="left"/>
      <w:pPr>
        <w:ind w:left="3600" w:hanging="360"/>
      </w:pPr>
      <w:rPr>
        <w:shd w:val="clear" w:color="auto" w:fill="auto"/>
      </w:rPr>
    </w:lvl>
    <w:lvl w:ilvl="5" w:tplc="BDE0BE94">
      <w:start w:val="1"/>
      <w:numFmt w:val="lowerRoman"/>
      <w:lvlText w:val="%6."/>
      <w:lvlJc w:val="right"/>
      <w:pPr>
        <w:ind w:left="4320" w:hanging="180"/>
      </w:pPr>
      <w:rPr>
        <w:shd w:val="clear" w:color="auto" w:fill="auto"/>
      </w:rPr>
    </w:lvl>
    <w:lvl w:ilvl="6" w:tplc="C98822A0">
      <w:start w:val="1"/>
      <w:numFmt w:val="decimal"/>
      <w:lvlText w:val="%7."/>
      <w:lvlJc w:val="left"/>
      <w:pPr>
        <w:ind w:left="5040" w:hanging="360"/>
      </w:pPr>
      <w:rPr>
        <w:shd w:val="clear" w:color="auto" w:fill="auto"/>
      </w:rPr>
    </w:lvl>
    <w:lvl w:ilvl="7" w:tplc="BCB62D24">
      <w:start w:val="1"/>
      <w:numFmt w:val="lowerLetter"/>
      <w:lvlText w:val="%8."/>
      <w:lvlJc w:val="left"/>
      <w:pPr>
        <w:ind w:left="5760" w:hanging="360"/>
      </w:pPr>
      <w:rPr>
        <w:shd w:val="clear" w:color="auto" w:fill="auto"/>
      </w:rPr>
    </w:lvl>
    <w:lvl w:ilvl="8" w:tplc="211EFA72">
      <w:start w:val="1"/>
      <w:numFmt w:val="lowerRoman"/>
      <w:lvlText w:val="%9."/>
      <w:lvlJc w:val="right"/>
      <w:pPr>
        <w:ind w:left="6480" w:hanging="180"/>
      </w:pPr>
      <w:rPr>
        <w:shd w:val="clear" w:color="auto" w:fill="auto"/>
      </w:rPr>
    </w:lvl>
  </w:abstractNum>
  <w:abstractNum w:abstractNumId="12" w15:restartNumberingAfterBreak="0">
    <w:nsid w:val="2F00003F"/>
    <w:multiLevelType w:val="hybridMultilevel"/>
    <w:tmpl w:val="541C152C"/>
    <w:lvl w:ilvl="0" w:tplc="33409966">
      <w:start w:val="1"/>
      <w:numFmt w:val="decimal"/>
      <w:lvlText w:val="%1)"/>
      <w:lvlJc w:val="left"/>
      <w:pPr>
        <w:ind w:left="1429" w:hanging="360"/>
      </w:pPr>
      <w:rPr>
        <w:rFonts w:hint="default"/>
        <w:b w:val="0"/>
        <w:shd w:val="clear" w:color="auto" w:fill="auto"/>
      </w:rPr>
    </w:lvl>
    <w:lvl w:ilvl="1" w:tplc="6074BF30">
      <w:start w:val="1"/>
      <w:numFmt w:val="lowerLetter"/>
      <w:lvlText w:val="%2."/>
      <w:lvlJc w:val="left"/>
      <w:pPr>
        <w:ind w:left="1440" w:hanging="360"/>
      </w:pPr>
      <w:rPr>
        <w:shd w:val="clear" w:color="auto" w:fill="auto"/>
      </w:rPr>
    </w:lvl>
    <w:lvl w:ilvl="2" w:tplc="3984D7B6">
      <w:start w:val="1"/>
      <w:numFmt w:val="lowerRoman"/>
      <w:lvlText w:val="%3."/>
      <w:lvlJc w:val="right"/>
      <w:pPr>
        <w:ind w:left="2160" w:hanging="180"/>
      </w:pPr>
      <w:rPr>
        <w:shd w:val="clear" w:color="auto" w:fill="auto"/>
      </w:rPr>
    </w:lvl>
    <w:lvl w:ilvl="3" w:tplc="F9003E40">
      <w:start w:val="1"/>
      <w:numFmt w:val="decimal"/>
      <w:lvlText w:val="%4."/>
      <w:lvlJc w:val="left"/>
      <w:pPr>
        <w:ind w:left="2880" w:hanging="360"/>
      </w:pPr>
      <w:rPr>
        <w:shd w:val="clear" w:color="auto" w:fill="auto"/>
      </w:rPr>
    </w:lvl>
    <w:lvl w:ilvl="4" w:tplc="8C8C4306">
      <w:start w:val="1"/>
      <w:numFmt w:val="lowerLetter"/>
      <w:lvlText w:val="%5."/>
      <w:lvlJc w:val="left"/>
      <w:pPr>
        <w:ind w:left="3600" w:hanging="360"/>
      </w:pPr>
      <w:rPr>
        <w:shd w:val="clear" w:color="auto" w:fill="auto"/>
      </w:rPr>
    </w:lvl>
    <w:lvl w:ilvl="5" w:tplc="90D0E648">
      <w:start w:val="1"/>
      <w:numFmt w:val="lowerRoman"/>
      <w:lvlText w:val="%6."/>
      <w:lvlJc w:val="right"/>
      <w:pPr>
        <w:ind w:left="4320" w:hanging="180"/>
      </w:pPr>
      <w:rPr>
        <w:shd w:val="clear" w:color="auto" w:fill="auto"/>
      </w:rPr>
    </w:lvl>
    <w:lvl w:ilvl="6" w:tplc="D49640C6">
      <w:start w:val="1"/>
      <w:numFmt w:val="decimal"/>
      <w:lvlText w:val="%7."/>
      <w:lvlJc w:val="left"/>
      <w:pPr>
        <w:ind w:left="5040" w:hanging="360"/>
      </w:pPr>
      <w:rPr>
        <w:shd w:val="clear" w:color="auto" w:fill="auto"/>
      </w:rPr>
    </w:lvl>
    <w:lvl w:ilvl="7" w:tplc="4C364068">
      <w:start w:val="1"/>
      <w:numFmt w:val="lowerLetter"/>
      <w:lvlText w:val="%8."/>
      <w:lvlJc w:val="left"/>
      <w:pPr>
        <w:ind w:left="5760" w:hanging="360"/>
      </w:pPr>
      <w:rPr>
        <w:shd w:val="clear" w:color="auto" w:fill="auto"/>
      </w:rPr>
    </w:lvl>
    <w:lvl w:ilvl="8" w:tplc="3CE8F5A2">
      <w:start w:val="1"/>
      <w:numFmt w:val="lowerRoman"/>
      <w:lvlText w:val="%9."/>
      <w:lvlJc w:val="right"/>
      <w:pPr>
        <w:ind w:left="6480" w:hanging="180"/>
      </w:pPr>
      <w:rPr>
        <w:shd w:val="clear" w:color="auto" w:fill="auto"/>
      </w:rPr>
    </w:lvl>
  </w:abstractNum>
  <w:abstractNum w:abstractNumId="13" w15:restartNumberingAfterBreak="0">
    <w:nsid w:val="2F000042"/>
    <w:multiLevelType w:val="hybridMultilevel"/>
    <w:tmpl w:val="4E03E0C8"/>
    <w:lvl w:ilvl="0" w:tplc="1DD845DE">
      <w:start w:val="1"/>
      <w:numFmt w:val="decimal"/>
      <w:lvlText w:val="%1)"/>
      <w:lvlJc w:val="left"/>
      <w:pPr>
        <w:ind w:left="1429" w:hanging="360"/>
      </w:pPr>
      <w:rPr>
        <w:rFonts w:hint="default"/>
        <w:shd w:val="clear" w:color="auto" w:fill="auto"/>
      </w:rPr>
    </w:lvl>
    <w:lvl w:ilvl="1" w:tplc="D01A031C">
      <w:start w:val="1"/>
      <w:numFmt w:val="lowerLetter"/>
      <w:lvlText w:val="%2."/>
      <w:lvlJc w:val="left"/>
      <w:pPr>
        <w:ind w:left="1440" w:hanging="360"/>
      </w:pPr>
      <w:rPr>
        <w:shd w:val="clear" w:color="auto" w:fill="auto"/>
      </w:rPr>
    </w:lvl>
    <w:lvl w:ilvl="2" w:tplc="9524EF38">
      <w:start w:val="1"/>
      <w:numFmt w:val="lowerRoman"/>
      <w:lvlText w:val="%3."/>
      <w:lvlJc w:val="right"/>
      <w:pPr>
        <w:ind w:left="2160" w:hanging="180"/>
      </w:pPr>
      <w:rPr>
        <w:shd w:val="clear" w:color="auto" w:fill="auto"/>
      </w:rPr>
    </w:lvl>
    <w:lvl w:ilvl="3" w:tplc="E2B849E6">
      <w:start w:val="1"/>
      <w:numFmt w:val="decimal"/>
      <w:lvlText w:val="%4."/>
      <w:lvlJc w:val="left"/>
      <w:pPr>
        <w:ind w:left="2880" w:hanging="360"/>
      </w:pPr>
      <w:rPr>
        <w:shd w:val="clear" w:color="auto" w:fill="auto"/>
      </w:rPr>
    </w:lvl>
    <w:lvl w:ilvl="4" w:tplc="89749656">
      <w:start w:val="1"/>
      <w:numFmt w:val="lowerLetter"/>
      <w:lvlText w:val="%5."/>
      <w:lvlJc w:val="left"/>
      <w:pPr>
        <w:ind w:left="3600" w:hanging="360"/>
      </w:pPr>
      <w:rPr>
        <w:shd w:val="clear" w:color="auto" w:fill="auto"/>
      </w:rPr>
    </w:lvl>
    <w:lvl w:ilvl="5" w:tplc="F8CE8AA6">
      <w:start w:val="1"/>
      <w:numFmt w:val="lowerRoman"/>
      <w:lvlText w:val="%6."/>
      <w:lvlJc w:val="right"/>
      <w:pPr>
        <w:ind w:left="4320" w:hanging="180"/>
      </w:pPr>
      <w:rPr>
        <w:shd w:val="clear" w:color="auto" w:fill="auto"/>
      </w:rPr>
    </w:lvl>
    <w:lvl w:ilvl="6" w:tplc="9578B8C2">
      <w:start w:val="1"/>
      <w:numFmt w:val="decimal"/>
      <w:lvlText w:val="%7."/>
      <w:lvlJc w:val="left"/>
      <w:pPr>
        <w:ind w:left="5040" w:hanging="360"/>
      </w:pPr>
      <w:rPr>
        <w:shd w:val="clear" w:color="auto" w:fill="auto"/>
      </w:rPr>
    </w:lvl>
    <w:lvl w:ilvl="7" w:tplc="94761A5E">
      <w:start w:val="1"/>
      <w:numFmt w:val="lowerLetter"/>
      <w:lvlText w:val="%8."/>
      <w:lvlJc w:val="left"/>
      <w:pPr>
        <w:ind w:left="5760" w:hanging="360"/>
      </w:pPr>
      <w:rPr>
        <w:shd w:val="clear" w:color="auto" w:fill="auto"/>
      </w:rPr>
    </w:lvl>
    <w:lvl w:ilvl="8" w:tplc="DAE2CE1C">
      <w:start w:val="1"/>
      <w:numFmt w:val="lowerRoman"/>
      <w:lvlText w:val="%9."/>
      <w:lvlJc w:val="right"/>
      <w:pPr>
        <w:ind w:left="6480" w:hanging="180"/>
      </w:pPr>
      <w:rPr>
        <w:shd w:val="clear" w:color="auto" w:fill="auto"/>
      </w:rPr>
    </w:lvl>
  </w:abstractNum>
  <w:abstractNum w:abstractNumId="14" w15:restartNumberingAfterBreak="0">
    <w:nsid w:val="5AA66599"/>
    <w:multiLevelType w:val="multilevel"/>
    <w:tmpl w:val="C442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40D12"/>
    <w:multiLevelType w:val="hybridMultilevel"/>
    <w:tmpl w:val="8B3C27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12178C"/>
    <w:multiLevelType w:val="hybridMultilevel"/>
    <w:tmpl w:val="ACF22F2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EF15AD3"/>
    <w:multiLevelType w:val="hybridMultilevel"/>
    <w:tmpl w:val="9346752E"/>
    <w:lvl w:ilvl="0" w:tplc="DDD84942">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0E41A80"/>
    <w:multiLevelType w:val="multilevel"/>
    <w:tmpl w:val="FC4441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9227D"/>
    <w:multiLevelType w:val="hybridMultilevel"/>
    <w:tmpl w:val="220813C6"/>
    <w:lvl w:ilvl="0" w:tplc="0868E1B8">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B62305C"/>
    <w:multiLevelType w:val="hybridMultilevel"/>
    <w:tmpl w:val="2CB8F96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2296989">
    <w:abstractNumId w:val="6"/>
  </w:num>
  <w:num w:numId="2" w16cid:durableId="721055346">
    <w:abstractNumId w:val="1"/>
  </w:num>
  <w:num w:numId="3" w16cid:durableId="99955203">
    <w:abstractNumId w:val="5"/>
  </w:num>
  <w:num w:numId="4" w16cid:durableId="1247155841">
    <w:abstractNumId w:val="2"/>
  </w:num>
  <w:num w:numId="5" w16cid:durableId="625697657">
    <w:abstractNumId w:val="0"/>
  </w:num>
  <w:num w:numId="6" w16cid:durableId="595479384">
    <w:abstractNumId w:val="11"/>
  </w:num>
  <w:num w:numId="7" w16cid:durableId="105927854">
    <w:abstractNumId w:val="13"/>
  </w:num>
  <w:num w:numId="8" w16cid:durableId="249200131">
    <w:abstractNumId w:val="12"/>
  </w:num>
  <w:num w:numId="9" w16cid:durableId="1896164990">
    <w:abstractNumId w:val="3"/>
  </w:num>
  <w:num w:numId="10" w16cid:durableId="1930964576">
    <w:abstractNumId w:val="8"/>
  </w:num>
  <w:num w:numId="11" w16cid:durableId="654651454">
    <w:abstractNumId w:val="9"/>
  </w:num>
  <w:num w:numId="12" w16cid:durableId="506791974">
    <w:abstractNumId w:val="7"/>
  </w:num>
  <w:num w:numId="13" w16cid:durableId="580258208">
    <w:abstractNumId w:val="4"/>
  </w:num>
  <w:num w:numId="14" w16cid:durableId="1809282265">
    <w:abstractNumId w:val="10"/>
  </w:num>
  <w:num w:numId="15" w16cid:durableId="1398867144">
    <w:abstractNumId w:val="17"/>
  </w:num>
  <w:num w:numId="16" w16cid:durableId="1636447472">
    <w:abstractNumId w:val="14"/>
  </w:num>
  <w:num w:numId="17" w16cid:durableId="1826701328">
    <w:abstractNumId w:val="18"/>
  </w:num>
  <w:num w:numId="18" w16cid:durableId="573391868">
    <w:abstractNumId w:val="16"/>
  </w:num>
  <w:num w:numId="19" w16cid:durableId="1012879633">
    <w:abstractNumId w:val="15"/>
  </w:num>
  <w:num w:numId="20" w16cid:durableId="720130984">
    <w:abstractNumId w:val="20"/>
  </w:num>
  <w:num w:numId="21" w16cid:durableId="16634355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55"/>
    <w:rsid w:val="004A0E59"/>
    <w:rsid w:val="004C7DAD"/>
    <w:rsid w:val="005447CC"/>
    <w:rsid w:val="005D13C6"/>
    <w:rsid w:val="006C0B77"/>
    <w:rsid w:val="006E7578"/>
    <w:rsid w:val="008242FF"/>
    <w:rsid w:val="00845355"/>
    <w:rsid w:val="00870751"/>
    <w:rsid w:val="00922C48"/>
    <w:rsid w:val="00B915B7"/>
    <w:rsid w:val="00C170B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C141"/>
  <w15:chartTrackingRefBased/>
  <w15:docId w15:val="{E959B9C5-F3C3-4065-853D-A9F02712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355"/>
    <w:pPr>
      <w:spacing w:after="0" w:line="240" w:lineRule="auto"/>
      <w:ind w:firstLine="567"/>
    </w:pPr>
    <w:rPr>
      <w:rFonts w:ascii="Times New Roman" w:hAnsi="Times New Roman"/>
      <w:kern w:val="0"/>
      <w:sz w:val="28"/>
      <w14:ligatures w14:val="none"/>
    </w:rPr>
  </w:style>
  <w:style w:type="paragraph" w:styleId="1">
    <w:name w:val="heading 1"/>
    <w:basedOn w:val="a"/>
    <w:next w:val="a"/>
    <w:link w:val="10"/>
    <w:uiPriority w:val="9"/>
    <w:qFormat/>
    <w:rsid w:val="00845355"/>
    <w:pPr>
      <w:ind w:firstLine="0"/>
      <w:jc w:val="center"/>
      <w:outlineLvl w:val="0"/>
    </w:pPr>
    <w:rPr>
      <w:rFonts w:eastAsia="Times New Roman" w:cs="Times New Roman"/>
      <w:b/>
      <w:szCs w:val="28"/>
      <w:lang w:eastAsia="ru-RU"/>
    </w:rPr>
  </w:style>
  <w:style w:type="paragraph" w:styleId="3">
    <w:name w:val="heading 3"/>
    <w:basedOn w:val="a"/>
    <w:next w:val="a"/>
    <w:link w:val="30"/>
    <w:uiPriority w:val="9"/>
    <w:semiHidden/>
    <w:unhideWhenUsed/>
    <w:qFormat/>
    <w:rsid w:val="005D13C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7">
    <w:name w:val="heading 7"/>
    <w:basedOn w:val="a"/>
    <w:next w:val="a"/>
    <w:link w:val="70"/>
    <w:qFormat/>
    <w:rsid w:val="00845355"/>
    <w:pPr>
      <w:spacing w:line="240" w:lineRule="exact"/>
      <w:ind w:firstLine="0"/>
      <w:jc w:val="center"/>
      <w:outlineLvl w:val="6"/>
    </w:pPr>
    <w:rPr>
      <w:rFonts w:ascii="Arial" w:eastAsia="Times New Roman" w:hAnsi="Arial" w:cs="Arial"/>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355"/>
    <w:rPr>
      <w:rFonts w:ascii="Times New Roman" w:eastAsia="Times New Roman" w:hAnsi="Times New Roman" w:cs="Times New Roman"/>
      <w:b/>
      <w:kern w:val="0"/>
      <w:sz w:val="28"/>
      <w:szCs w:val="28"/>
      <w:lang w:eastAsia="ru-RU"/>
      <w14:ligatures w14:val="none"/>
    </w:rPr>
  </w:style>
  <w:style w:type="character" w:customStyle="1" w:styleId="70">
    <w:name w:val="Заголовок 7 Знак"/>
    <w:basedOn w:val="a0"/>
    <w:link w:val="7"/>
    <w:rsid w:val="00845355"/>
    <w:rPr>
      <w:rFonts w:ascii="Arial" w:eastAsia="Times New Roman" w:hAnsi="Arial" w:cs="Arial"/>
      <w:b/>
      <w:kern w:val="0"/>
      <w:sz w:val="24"/>
      <w:szCs w:val="24"/>
      <w:lang w:eastAsia="ru-RU"/>
      <w14:ligatures w14:val="none"/>
    </w:rPr>
  </w:style>
  <w:style w:type="paragraph" w:styleId="a3">
    <w:name w:val="Body Text Indent"/>
    <w:basedOn w:val="a"/>
    <w:link w:val="a4"/>
    <w:rsid w:val="00845355"/>
    <w:pPr>
      <w:ind w:left="-142" w:hanging="1658"/>
      <w:jc w:val="right"/>
    </w:pPr>
    <w:rPr>
      <w:rFonts w:eastAsia="Times New Roman" w:cs="Times New Roman"/>
      <w:sz w:val="20"/>
      <w:szCs w:val="20"/>
      <w:lang w:eastAsia="ru-RU"/>
    </w:rPr>
  </w:style>
  <w:style w:type="character" w:customStyle="1" w:styleId="a4">
    <w:name w:val="Основной текст с отступом Знак"/>
    <w:basedOn w:val="a0"/>
    <w:link w:val="a3"/>
    <w:rsid w:val="00845355"/>
    <w:rPr>
      <w:rFonts w:ascii="Times New Roman" w:eastAsia="Times New Roman" w:hAnsi="Times New Roman" w:cs="Times New Roman"/>
      <w:kern w:val="0"/>
      <w:sz w:val="20"/>
      <w:szCs w:val="20"/>
      <w:lang w:eastAsia="ru-RU"/>
      <w14:ligatures w14:val="none"/>
    </w:rPr>
  </w:style>
  <w:style w:type="character" w:customStyle="1" w:styleId="30">
    <w:name w:val="Заголовок 3 Знак"/>
    <w:basedOn w:val="a0"/>
    <w:link w:val="3"/>
    <w:uiPriority w:val="9"/>
    <w:semiHidden/>
    <w:rsid w:val="005D13C6"/>
    <w:rPr>
      <w:rFonts w:asciiTheme="majorHAnsi" w:eastAsiaTheme="majorEastAsia" w:hAnsiTheme="majorHAnsi" w:cstheme="majorBidi"/>
      <w:color w:val="1F3763" w:themeColor="accent1" w:themeShade="7F"/>
      <w:kern w:val="0"/>
      <w:sz w:val="24"/>
      <w:szCs w:val="24"/>
      <w14:ligatures w14:val="none"/>
    </w:rPr>
  </w:style>
  <w:style w:type="paragraph" w:styleId="a5">
    <w:name w:val="List Paragraph"/>
    <w:basedOn w:val="a"/>
    <w:uiPriority w:val="34"/>
    <w:qFormat/>
    <w:rsid w:val="005D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5272">
      <w:bodyDiv w:val="1"/>
      <w:marLeft w:val="0"/>
      <w:marRight w:val="0"/>
      <w:marTop w:val="0"/>
      <w:marBottom w:val="0"/>
      <w:divBdr>
        <w:top w:val="none" w:sz="0" w:space="0" w:color="auto"/>
        <w:left w:val="none" w:sz="0" w:space="0" w:color="auto"/>
        <w:bottom w:val="none" w:sz="0" w:space="0" w:color="auto"/>
        <w:right w:val="none" w:sz="0" w:space="0" w:color="auto"/>
      </w:divBdr>
    </w:div>
    <w:div w:id="470947395">
      <w:bodyDiv w:val="1"/>
      <w:marLeft w:val="0"/>
      <w:marRight w:val="0"/>
      <w:marTop w:val="0"/>
      <w:marBottom w:val="0"/>
      <w:divBdr>
        <w:top w:val="none" w:sz="0" w:space="0" w:color="auto"/>
        <w:left w:val="none" w:sz="0" w:space="0" w:color="auto"/>
        <w:bottom w:val="none" w:sz="0" w:space="0" w:color="auto"/>
        <w:right w:val="none" w:sz="0" w:space="0" w:color="auto"/>
      </w:divBdr>
    </w:div>
    <w:div w:id="514196813">
      <w:bodyDiv w:val="1"/>
      <w:marLeft w:val="0"/>
      <w:marRight w:val="0"/>
      <w:marTop w:val="0"/>
      <w:marBottom w:val="0"/>
      <w:divBdr>
        <w:top w:val="none" w:sz="0" w:space="0" w:color="auto"/>
        <w:left w:val="none" w:sz="0" w:space="0" w:color="auto"/>
        <w:bottom w:val="none" w:sz="0" w:space="0" w:color="auto"/>
        <w:right w:val="none" w:sz="0" w:space="0" w:color="auto"/>
      </w:divBdr>
    </w:div>
    <w:div w:id="681123925">
      <w:bodyDiv w:val="1"/>
      <w:marLeft w:val="0"/>
      <w:marRight w:val="0"/>
      <w:marTop w:val="0"/>
      <w:marBottom w:val="0"/>
      <w:divBdr>
        <w:top w:val="none" w:sz="0" w:space="0" w:color="auto"/>
        <w:left w:val="none" w:sz="0" w:space="0" w:color="auto"/>
        <w:bottom w:val="none" w:sz="0" w:space="0" w:color="auto"/>
        <w:right w:val="none" w:sz="0" w:space="0" w:color="auto"/>
      </w:divBdr>
    </w:div>
    <w:div w:id="726491304">
      <w:bodyDiv w:val="1"/>
      <w:marLeft w:val="0"/>
      <w:marRight w:val="0"/>
      <w:marTop w:val="0"/>
      <w:marBottom w:val="0"/>
      <w:divBdr>
        <w:top w:val="none" w:sz="0" w:space="0" w:color="auto"/>
        <w:left w:val="none" w:sz="0" w:space="0" w:color="auto"/>
        <w:bottom w:val="none" w:sz="0" w:space="0" w:color="auto"/>
        <w:right w:val="none" w:sz="0" w:space="0" w:color="auto"/>
      </w:divBdr>
    </w:div>
    <w:div w:id="850264391">
      <w:bodyDiv w:val="1"/>
      <w:marLeft w:val="0"/>
      <w:marRight w:val="0"/>
      <w:marTop w:val="0"/>
      <w:marBottom w:val="0"/>
      <w:divBdr>
        <w:top w:val="none" w:sz="0" w:space="0" w:color="auto"/>
        <w:left w:val="none" w:sz="0" w:space="0" w:color="auto"/>
        <w:bottom w:val="none" w:sz="0" w:space="0" w:color="auto"/>
        <w:right w:val="none" w:sz="0" w:space="0" w:color="auto"/>
      </w:divBdr>
    </w:div>
    <w:div w:id="1135561206">
      <w:bodyDiv w:val="1"/>
      <w:marLeft w:val="0"/>
      <w:marRight w:val="0"/>
      <w:marTop w:val="0"/>
      <w:marBottom w:val="0"/>
      <w:divBdr>
        <w:top w:val="none" w:sz="0" w:space="0" w:color="auto"/>
        <w:left w:val="none" w:sz="0" w:space="0" w:color="auto"/>
        <w:bottom w:val="none" w:sz="0" w:space="0" w:color="auto"/>
        <w:right w:val="none" w:sz="0" w:space="0" w:color="auto"/>
      </w:divBdr>
    </w:div>
    <w:div w:id="1725791360">
      <w:bodyDiv w:val="1"/>
      <w:marLeft w:val="0"/>
      <w:marRight w:val="0"/>
      <w:marTop w:val="0"/>
      <w:marBottom w:val="0"/>
      <w:divBdr>
        <w:top w:val="none" w:sz="0" w:space="0" w:color="auto"/>
        <w:left w:val="none" w:sz="0" w:space="0" w:color="auto"/>
        <w:bottom w:val="none" w:sz="0" w:space="0" w:color="auto"/>
        <w:right w:val="none" w:sz="0" w:space="0" w:color="auto"/>
      </w:divBdr>
    </w:div>
    <w:div w:id="1888373927">
      <w:bodyDiv w:val="1"/>
      <w:marLeft w:val="0"/>
      <w:marRight w:val="0"/>
      <w:marTop w:val="0"/>
      <w:marBottom w:val="0"/>
      <w:divBdr>
        <w:top w:val="none" w:sz="0" w:space="0" w:color="auto"/>
        <w:left w:val="none" w:sz="0" w:space="0" w:color="auto"/>
        <w:bottom w:val="none" w:sz="0" w:space="0" w:color="auto"/>
        <w:right w:val="none" w:sz="0" w:space="0" w:color="auto"/>
      </w:divBdr>
    </w:div>
    <w:div w:id="1922373902">
      <w:bodyDiv w:val="1"/>
      <w:marLeft w:val="0"/>
      <w:marRight w:val="0"/>
      <w:marTop w:val="0"/>
      <w:marBottom w:val="0"/>
      <w:divBdr>
        <w:top w:val="none" w:sz="0" w:space="0" w:color="auto"/>
        <w:left w:val="none" w:sz="0" w:space="0" w:color="auto"/>
        <w:bottom w:val="none" w:sz="0" w:space="0" w:color="auto"/>
        <w:right w:val="none" w:sz="0" w:space="0" w:color="auto"/>
      </w:divBdr>
    </w:div>
    <w:div w:id="1948583084">
      <w:bodyDiv w:val="1"/>
      <w:marLeft w:val="0"/>
      <w:marRight w:val="0"/>
      <w:marTop w:val="0"/>
      <w:marBottom w:val="0"/>
      <w:divBdr>
        <w:top w:val="none" w:sz="0" w:space="0" w:color="auto"/>
        <w:left w:val="none" w:sz="0" w:space="0" w:color="auto"/>
        <w:bottom w:val="none" w:sz="0" w:space="0" w:color="auto"/>
        <w:right w:val="none" w:sz="0" w:space="0" w:color="auto"/>
      </w:divBdr>
    </w:div>
    <w:div w:id="19670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2024-09-05T10:29:00Z</dcterms:created>
  <dcterms:modified xsi:type="dcterms:W3CDTF">2024-09-05T10:29:00Z</dcterms:modified>
</cp:coreProperties>
</file>